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E5817C" w14:textId="77777777" w:rsidR="00AA210F" w:rsidRPr="00B44482" w:rsidRDefault="002026D9" w:rsidP="0059002E">
      <w:pPr>
        <w:tabs>
          <w:tab w:val="left" w:pos="6960"/>
        </w:tabs>
        <w:spacing w:line="240" w:lineRule="auto"/>
        <w:rPr>
          <w:rFonts w:cs="Arial"/>
          <w:b/>
          <w:bCs/>
          <w:spacing w:val="10"/>
        </w:rPr>
      </w:pPr>
      <w:r>
        <w:rPr>
          <w:rFonts w:cs="Arial"/>
          <w:b/>
          <w:bCs/>
          <w:spacing w:val="10"/>
        </w:rPr>
        <w:tab/>
      </w:r>
    </w:p>
    <w:p w14:paraId="61A5467D" w14:textId="77777777" w:rsidR="00AA210F" w:rsidRPr="00B44482" w:rsidRDefault="00AA210F" w:rsidP="0059002E">
      <w:pPr>
        <w:rPr>
          <w:rFonts w:cs="Arial"/>
          <w:color w:val="1F497D"/>
        </w:rPr>
      </w:pPr>
    </w:p>
    <w:p w14:paraId="1C8E1E73" w14:textId="77777777" w:rsidR="00AA210F" w:rsidRPr="00B44482" w:rsidRDefault="00AA210F" w:rsidP="0059002E">
      <w:pPr>
        <w:rPr>
          <w:rFonts w:cs="Arial"/>
          <w:color w:val="1F497D"/>
        </w:rPr>
      </w:pPr>
    </w:p>
    <w:p w14:paraId="1332F0FB" w14:textId="77777777" w:rsidR="00AA210F" w:rsidRPr="00B44482" w:rsidRDefault="00073CB0" w:rsidP="0059002E">
      <w:pPr>
        <w:rPr>
          <w:rFonts w:cs="Arial"/>
        </w:rPr>
      </w:pPr>
      <w:r>
        <w:rPr>
          <w:noProof/>
        </w:rPr>
        <w:drawing>
          <wp:anchor distT="0" distB="0" distL="114300" distR="114300" simplePos="0" relativeHeight="251658240" behindDoc="0" locked="0" layoutInCell="1" allowOverlap="1" wp14:anchorId="4DBDBE3D" wp14:editId="03381876">
            <wp:simplePos x="0" y="0"/>
            <wp:positionH relativeFrom="page">
              <wp:posOffset>602615</wp:posOffset>
            </wp:positionH>
            <wp:positionV relativeFrom="page">
              <wp:posOffset>440690</wp:posOffset>
            </wp:positionV>
            <wp:extent cx="2012400" cy="1515600"/>
            <wp:effectExtent l="0" t="0" r="6985" b="889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tbl>
      <w:tblPr>
        <w:tblW w:w="8592" w:type="dxa"/>
        <w:tblInd w:w="426" w:type="dxa"/>
        <w:tblLayout w:type="fixed"/>
        <w:tblCellMar>
          <w:left w:w="0" w:type="dxa"/>
          <w:right w:w="0" w:type="dxa"/>
        </w:tblCellMar>
        <w:tblLook w:val="01E0" w:firstRow="1" w:lastRow="1" w:firstColumn="1" w:lastColumn="1" w:noHBand="0" w:noVBand="0"/>
      </w:tblPr>
      <w:tblGrid>
        <w:gridCol w:w="425"/>
        <w:gridCol w:w="1365"/>
        <w:gridCol w:w="1902"/>
        <w:gridCol w:w="4900"/>
      </w:tblGrid>
      <w:tr w:rsidR="00AA210F" w:rsidRPr="00B44482" w14:paraId="24CA7480" w14:textId="77777777" w:rsidTr="0059002E">
        <w:tc>
          <w:tcPr>
            <w:tcW w:w="425" w:type="dxa"/>
            <w:vMerge w:val="restart"/>
            <w:tcMar>
              <w:top w:w="0" w:type="dxa"/>
            </w:tcMar>
          </w:tcPr>
          <w:p w14:paraId="24538070" w14:textId="77777777" w:rsidR="00AA210F" w:rsidRPr="00B44482" w:rsidRDefault="00AA210F" w:rsidP="0059002E">
            <w:pPr>
              <w:pStyle w:val="RptConcept"/>
              <w:rPr>
                <w:rFonts w:cs="Arial"/>
                <w:sz w:val="20"/>
                <w:szCs w:val="20"/>
              </w:rPr>
            </w:pPr>
            <w:bookmarkStart w:id="0" w:name="blwConcept"/>
            <w:bookmarkStart w:id="1" w:name="blwDatum"/>
            <w:bookmarkEnd w:id="0"/>
            <w:bookmarkEnd w:id="1"/>
          </w:p>
          <w:p w14:paraId="32730575" w14:textId="77777777" w:rsidR="00AA210F" w:rsidRPr="0023744F" w:rsidRDefault="00AA210F" w:rsidP="0059002E">
            <w:pPr>
              <w:pStyle w:val="RptKenmerk"/>
              <w:rPr>
                <w:rFonts w:cs="Arial"/>
                <w:sz w:val="18"/>
                <w:szCs w:val="18"/>
              </w:rPr>
            </w:pPr>
            <w:bookmarkStart w:id="2" w:name="blwKenmerk"/>
            <w:bookmarkEnd w:id="2"/>
          </w:p>
          <w:p w14:paraId="01A518E6" w14:textId="77777777" w:rsidR="00AA210F" w:rsidRPr="00B44482" w:rsidRDefault="00AA210F" w:rsidP="0059002E">
            <w:pPr>
              <w:spacing w:line="230" w:lineRule="exact"/>
              <w:rPr>
                <w:rFonts w:cs="Arial"/>
              </w:rPr>
            </w:pPr>
          </w:p>
          <w:p w14:paraId="35B8D64B" w14:textId="77777777" w:rsidR="00AA210F" w:rsidRPr="00B44482" w:rsidRDefault="00AA210F" w:rsidP="0059002E">
            <w:pPr>
              <w:spacing w:line="225" w:lineRule="atLeast"/>
              <w:rPr>
                <w:rFonts w:cs="Arial"/>
              </w:rPr>
            </w:pPr>
          </w:p>
        </w:tc>
        <w:tc>
          <w:tcPr>
            <w:tcW w:w="1365" w:type="dxa"/>
            <w:vMerge w:val="restart"/>
          </w:tcPr>
          <w:p w14:paraId="0F01D191" w14:textId="77777777" w:rsidR="00AA210F" w:rsidRPr="00B44482" w:rsidRDefault="00AA210F" w:rsidP="0059002E">
            <w:pPr>
              <w:spacing w:line="225" w:lineRule="atLeast"/>
              <w:rPr>
                <w:rFonts w:cs="Arial"/>
              </w:rPr>
            </w:pPr>
          </w:p>
        </w:tc>
        <w:tc>
          <w:tcPr>
            <w:tcW w:w="6802" w:type="dxa"/>
            <w:gridSpan w:val="2"/>
          </w:tcPr>
          <w:p w14:paraId="53D17035" w14:textId="77777777" w:rsidR="00AA210F" w:rsidRPr="00B44482" w:rsidRDefault="00AA210F" w:rsidP="0059002E">
            <w:pPr>
              <w:spacing w:line="225" w:lineRule="atLeast"/>
              <w:rPr>
                <w:rFonts w:cs="Arial"/>
              </w:rPr>
            </w:pPr>
          </w:p>
        </w:tc>
      </w:tr>
      <w:tr w:rsidR="00AA210F" w:rsidRPr="00B44482" w14:paraId="08DF6CD3" w14:textId="77777777" w:rsidTr="0059002E">
        <w:trPr>
          <w:trHeight w:val="284"/>
        </w:trPr>
        <w:tc>
          <w:tcPr>
            <w:tcW w:w="425" w:type="dxa"/>
            <w:vMerge/>
            <w:vAlign w:val="bottom"/>
          </w:tcPr>
          <w:p w14:paraId="05E424C6" w14:textId="77777777" w:rsidR="00AA210F" w:rsidRPr="00B44482" w:rsidRDefault="00AA210F" w:rsidP="0059002E">
            <w:pPr>
              <w:spacing w:line="225" w:lineRule="atLeast"/>
              <w:rPr>
                <w:rFonts w:cs="Arial"/>
              </w:rPr>
            </w:pPr>
          </w:p>
        </w:tc>
        <w:tc>
          <w:tcPr>
            <w:tcW w:w="1365" w:type="dxa"/>
            <w:vMerge/>
            <w:vAlign w:val="bottom"/>
          </w:tcPr>
          <w:p w14:paraId="1C638457" w14:textId="77777777" w:rsidR="00AA210F" w:rsidRPr="00B44482" w:rsidRDefault="00AA210F" w:rsidP="0059002E">
            <w:pPr>
              <w:spacing w:line="225" w:lineRule="atLeast"/>
              <w:rPr>
                <w:rFonts w:cs="Arial"/>
              </w:rPr>
            </w:pPr>
          </w:p>
        </w:tc>
        <w:tc>
          <w:tcPr>
            <w:tcW w:w="6802" w:type="dxa"/>
            <w:gridSpan w:val="2"/>
            <w:vAlign w:val="bottom"/>
          </w:tcPr>
          <w:p w14:paraId="30D8D13A" w14:textId="77777777" w:rsidR="00AA210F" w:rsidRPr="00B44482" w:rsidRDefault="00AA210F" w:rsidP="0059002E">
            <w:pPr>
              <w:spacing w:line="225" w:lineRule="atLeast"/>
              <w:rPr>
                <w:rFonts w:cs="Arial"/>
              </w:rPr>
            </w:pPr>
          </w:p>
        </w:tc>
      </w:tr>
      <w:tr w:rsidR="00AA210F" w:rsidRPr="00B44482" w14:paraId="3CAA502E" w14:textId="77777777" w:rsidTr="0059002E">
        <w:tc>
          <w:tcPr>
            <w:tcW w:w="425" w:type="dxa"/>
            <w:vMerge/>
            <w:vAlign w:val="bottom"/>
          </w:tcPr>
          <w:p w14:paraId="7E5E8A74" w14:textId="77777777" w:rsidR="00AA210F" w:rsidRPr="00B44482" w:rsidRDefault="00AA210F" w:rsidP="0059002E">
            <w:pPr>
              <w:spacing w:line="225" w:lineRule="atLeast"/>
              <w:rPr>
                <w:rFonts w:cs="Arial"/>
              </w:rPr>
            </w:pPr>
          </w:p>
        </w:tc>
        <w:tc>
          <w:tcPr>
            <w:tcW w:w="1365" w:type="dxa"/>
            <w:vMerge/>
            <w:vAlign w:val="bottom"/>
          </w:tcPr>
          <w:p w14:paraId="0BF28000"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71253D37" w14:textId="77777777" w:rsidR="00AA210F" w:rsidRPr="00B44482" w:rsidRDefault="00AA210F" w:rsidP="0059002E">
            <w:pPr>
              <w:spacing w:line="225" w:lineRule="atLeast"/>
              <w:rPr>
                <w:rFonts w:cs="Arial"/>
                <w:b/>
              </w:rPr>
            </w:pPr>
          </w:p>
        </w:tc>
      </w:tr>
      <w:tr w:rsidR="00AA210F" w:rsidRPr="00B44482" w14:paraId="2979EE9B" w14:textId="77777777" w:rsidTr="0059002E">
        <w:tc>
          <w:tcPr>
            <w:tcW w:w="425" w:type="dxa"/>
            <w:vMerge/>
            <w:vAlign w:val="bottom"/>
          </w:tcPr>
          <w:p w14:paraId="6CD2CF72" w14:textId="77777777" w:rsidR="00AA210F" w:rsidRPr="00B44482" w:rsidRDefault="00AA210F" w:rsidP="0059002E">
            <w:pPr>
              <w:spacing w:line="225" w:lineRule="atLeast"/>
              <w:rPr>
                <w:rFonts w:cs="Arial"/>
              </w:rPr>
            </w:pPr>
          </w:p>
        </w:tc>
        <w:tc>
          <w:tcPr>
            <w:tcW w:w="1365" w:type="dxa"/>
            <w:vMerge/>
            <w:vAlign w:val="bottom"/>
          </w:tcPr>
          <w:p w14:paraId="6E6D4757"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7156C96A" w14:textId="77777777" w:rsidR="00AA210F" w:rsidRPr="00B44482" w:rsidRDefault="00AA210F" w:rsidP="0059002E">
            <w:pPr>
              <w:spacing w:line="225" w:lineRule="atLeast"/>
              <w:rPr>
                <w:rFonts w:cs="Arial"/>
                <w:b/>
              </w:rPr>
            </w:pPr>
            <w:bookmarkStart w:id="3" w:name="blwSector"/>
            <w:bookmarkEnd w:id="3"/>
          </w:p>
        </w:tc>
      </w:tr>
      <w:tr w:rsidR="00AA210F" w:rsidRPr="00B44482" w14:paraId="4FEE6A82" w14:textId="77777777" w:rsidTr="0059002E">
        <w:tc>
          <w:tcPr>
            <w:tcW w:w="425" w:type="dxa"/>
            <w:vMerge/>
            <w:vAlign w:val="bottom"/>
          </w:tcPr>
          <w:p w14:paraId="45C376F7" w14:textId="77777777" w:rsidR="00AA210F" w:rsidRPr="00B44482" w:rsidRDefault="00AA210F" w:rsidP="0059002E">
            <w:pPr>
              <w:rPr>
                <w:rFonts w:cs="Arial"/>
              </w:rPr>
            </w:pPr>
          </w:p>
        </w:tc>
        <w:tc>
          <w:tcPr>
            <w:tcW w:w="1365" w:type="dxa"/>
            <w:vMerge/>
            <w:vAlign w:val="bottom"/>
          </w:tcPr>
          <w:p w14:paraId="76B7C695" w14:textId="77777777" w:rsidR="00AA210F" w:rsidRPr="00B44482" w:rsidRDefault="00AA210F" w:rsidP="0059002E">
            <w:pPr>
              <w:rPr>
                <w:rFonts w:cs="Arial"/>
              </w:rPr>
            </w:pPr>
          </w:p>
        </w:tc>
        <w:tc>
          <w:tcPr>
            <w:tcW w:w="6802" w:type="dxa"/>
            <w:gridSpan w:val="2"/>
            <w:tcMar>
              <w:left w:w="28" w:type="dxa"/>
            </w:tcMar>
            <w:vAlign w:val="bottom"/>
          </w:tcPr>
          <w:p w14:paraId="034A2EB4" w14:textId="77777777" w:rsidR="00AA210F" w:rsidRPr="00B44482" w:rsidRDefault="00AA210F" w:rsidP="0059002E">
            <w:pPr>
              <w:spacing w:line="230" w:lineRule="atLeast"/>
              <w:rPr>
                <w:rFonts w:cs="Arial"/>
                <w:b/>
              </w:rPr>
            </w:pPr>
          </w:p>
        </w:tc>
      </w:tr>
      <w:tr w:rsidR="00AA210F" w:rsidRPr="00B44482" w14:paraId="4BCF5B3C" w14:textId="77777777" w:rsidTr="0059002E">
        <w:tc>
          <w:tcPr>
            <w:tcW w:w="425" w:type="dxa"/>
            <w:vMerge/>
            <w:vAlign w:val="bottom"/>
          </w:tcPr>
          <w:p w14:paraId="0878E323" w14:textId="77777777" w:rsidR="00AA210F" w:rsidRPr="00B44482" w:rsidRDefault="00AA210F" w:rsidP="0059002E">
            <w:pPr>
              <w:rPr>
                <w:rFonts w:cs="Arial"/>
              </w:rPr>
            </w:pPr>
          </w:p>
        </w:tc>
        <w:tc>
          <w:tcPr>
            <w:tcW w:w="1365" w:type="dxa"/>
            <w:vMerge/>
            <w:vAlign w:val="bottom"/>
          </w:tcPr>
          <w:p w14:paraId="20AE5B08" w14:textId="77777777" w:rsidR="00AA210F" w:rsidRPr="00B44482" w:rsidRDefault="00AA210F" w:rsidP="0059002E">
            <w:pPr>
              <w:rPr>
                <w:rFonts w:cs="Arial"/>
              </w:rPr>
            </w:pPr>
          </w:p>
        </w:tc>
        <w:tc>
          <w:tcPr>
            <w:tcW w:w="1902" w:type="dxa"/>
            <w:vAlign w:val="bottom"/>
          </w:tcPr>
          <w:p w14:paraId="5BE706EA" w14:textId="77777777" w:rsidR="00AA210F" w:rsidRPr="00B44482" w:rsidRDefault="00AA210F" w:rsidP="0059002E">
            <w:pPr>
              <w:rPr>
                <w:rFonts w:cs="Arial"/>
              </w:rPr>
            </w:pPr>
          </w:p>
        </w:tc>
        <w:tc>
          <w:tcPr>
            <w:tcW w:w="4900" w:type="dxa"/>
            <w:vAlign w:val="bottom"/>
          </w:tcPr>
          <w:p w14:paraId="49012403" w14:textId="77777777" w:rsidR="00AA210F" w:rsidRPr="00B44482" w:rsidRDefault="00AA210F" w:rsidP="0059002E">
            <w:pPr>
              <w:rPr>
                <w:rFonts w:cs="Arial"/>
              </w:rPr>
            </w:pPr>
          </w:p>
        </w:tc>
      </w:tr>
      <w:tr w:rsidR="00AA210F" w:rsidRPr="00B44482" w14:paraId="17360658" w14:textId="77777777" w:rsidTr="0059002E">
        <w:tc>
          <w:tcPr>
            <w:tcW w:w="425" w:type="dxa"/>
            <w:vMerge/>
            <w:vAlign w:val="bottom"/>
          </w:tcPr>
          <w:p w14:paraId="6CEBE5F6" w14:textId="77777777" w:rsidR="00AA210F" w:rsidRPr="00B44482" w:rsidRDefault="00AA210F" w:rsidP="0059002E">
            <w:pPr>
              <w:rPr>
                <w:rFonts w:cs="Arial"/>
              </w:rPr>
            </w:pPr>
          </w:p>
        </w:tc>
        <w:tc>
          <w:tcPr>
            <w:tcW w:w="1365" w:type="dxa"/>
            <w:vMerge/>
            <w:vAlign w:val="bottom"/>
          </w:tcPr>
          <w:p w14:paraId="30E1EE0D" w14:textId="77777777" w:rsidR="00AA210F" w:rsidRPr="00B44482" w:rsidRDefault="00AA210F" w:rsidP="0059002E">
            <w:pPr>
              <w:rPr>
                <w:rFonts w:cs="Arial"/>
              </w:rPr>
            </w:pPr>
          </w:p>
        </w:tc>
        <w:tc>
          <w:tcPr>
            <w:tcW w:w="1902" w:type="dxa"/>
            <w:vAlign w:val="bottom"/>
          </w:tcPr>
          <w:p w14:paraId="667640E9" w14:textId="77777777" w:rsidR="00AA210F" w:rsidRPr="00B44482" w:rsidRDefault="00AA210F" w:rsidP="0059002E">
            <w:pPr>
              <w:rPr>
                <w:rFonts w:cs="Arial"/>
              </w:rPr>
            </w:pPr>
          </w:p>
        </w:tc>
        <w:tc>
          <w:tcPr>
            <w:tcW w:w="4900" w:type="dxa"/>
            <w:vAlign w:val="bottom"/>
          </w:tcPr>
          <w:p w14:paraId="61A522D4" w14:textId="77777777" w:rsidR="00AA210F" w:rsidRPr="00B44482" w:rsidRDefault="00AA210F" w:rsidP="0059002E">
            <w:pPr>
              <w:rPr>
                <w:rFonts w:cs="Arial"/>
              </w:rPr>
            </w:pPr>
          </w:p>
        </w:tc>
      </w:tr>
      <w:tr w:rsidR="00AA210F" w:rsidRPr="00B44482" w14:paraId="24D536E9" w14:textId="77777777" w:rsidTr="0059002E">
        <w:tc>
          <w:tcPr>
            <w:tcW w:w="425" w:type="dxa"/>
            <w:vMerge/>
            <w:vAlign w:val="bottom"/>
          </w:tcPr>
          <w:p w14:paraId="0E9E23F5" w14:textId="77777777" w:rsidR="00AA210F" w:rsidRPr="00B44482" w:rsidRDefault="00AA210F" w:rsidP="0059002E">
            <w:pPr>
              <w:rPr>
                <w:rFonts w:cs="Arial"/>
              </w:rPr>
            </w:pPr>
          </w:p>
        </w:tc>
        <w:tc>
          <w:tcPr>
            <w:tcW w:w="1365" w:type="dxa"/>
            <w:vMerge/>
            <w:vAlign w:val="bottom"/>
          </w:tcPr>
          <w:p w14:paraId="63D61424" w14:textId="77777777" w:rsidR="00AA210F" w:rsidRPr="00B44482" w:rsidRDefault="00AA210F" w:rsidP="0059002E">
            <w:pPr>
              <w:rPr>
                <w:rFonts w:cs="Arial"/>
              </w:rPr>
            </w:pPr>
          </w:p>
        </w:tc>
        <w:tc>
          <w:tcPr>
            <w:tcW w:w="1902" w:type="dxa"/>
            <w:vAlign w:val="bottom"/>
          </w:tcPr>
          <w:p w14:paraId="26CF9461" w14:textId="77777777" w:rsidR="00AA210F" w:rsidRPr="00B44482" w:rsidRDefault="00AA210F" w:rsidP="0059002E">
            <w:pPr>
              <w:rPr>
                <w:rFonts w:cs="Arial"/>
              </w:rPr>
            </w:pPr>
          </w:p>
        </w:tc>
        <w:tc>
          <w:tcPr>
            <w:tcW w:w="4900" w:type="dxa"/>
            <w:vAlign w:val="bottom"/>
          </w:tcPr>
          <w:p w14:paraId="047C04EA" w14:textId="77777777" w:rsidR="00AA210F" w:rsidRPr="00B44482" w:rsidRDefault="00AA210F" w:rsidP="0059002E">
            <w:pPr>
              <w:rPr>
                <w:rFonts w:cs="Arial"/>
              </w:rPr>
            </w:pPr>
          </w:p>
        </w:tc>
      </w:tr>
      <w:tr w:rsidR="00AA210F" w:rsidRPr="00B44482" w14:paraId="3B69A1C4" w14:textId="77777777" w:rsidTr="0059002E">
        <w:trPr>
          <w:trHeight w:hRule="exact" w:val="130"/>
        </w:trPr>
        <w:tc>
          <w:tcPr>
            <w:tcW w:w="425" w:type="dxa"/>
            <w:vAlign w:val="bottom"/>
          </w:tcPr>
          <w:p w14:paraId="22A86170" w14:textId="77777777" w:rsidR="00AA210F" w:rsidRPr="00B44482" w:rsidRDefault="00AA210F" w:rsidP="0059002E">
            <w:pPr>
              <w:rPr>
                <w:rFonts w:cs="Arial"/>
              </w:rPr>
            </w:pPr>
          </w:p>
        </w:tc>
        <w:tc>
          <w:tcPr>
            <w:tcW w:w="8167" w:type="dxa"/>
            <w:gridSpan w:val="3"/>
            <w:vAlign w:val="bottom"/>
          </w:tcPr>
          <w:p w14:paraId="30AEC288" w14:textId="77777777" w:rsidR="00AA210F" w:rsidRPr="00B44482" w:rsidRDefault="00AA210F" w:rsidP="0059002E">
            <w:pPr>
              <w:rPr>
                <w:rFonts w:cs="Arial"/>
              </w:rPr>
            </w:pPr>
          </w:p>
        </w:tc>
      </w:tr>
      <w:tr w:rsidR="00AA210F" w:rsidRPr="00B44482" w14:paraId="1242891D" w14:textId="77777777" w:rsidTr="0059002E">
        <w:tc>
          <w:tcPr>
            <w:tcW w:w="425" w:type="dxa"/>
            <w:vAlign w:val="bottom"/>
          </w:tcPr>
          <w:p w14:paraId="5E6FA52F" w14:textId="77777777" w:rsidR="00AA210F" w:rsidRPr="00B44482" w:rsidRDefault="00AA210F" w:rsidP="0059002E">
            <w:pPr>
              <w:rPr>
                <w:rFonts w:cs="Arial"/>
              </w:rPr>
            </w:pPr>
          </w:p>
        </w:tc>
        <w:tc>
          <w:tcPr>
            <w:tcW w:w="8167" w:type="dxa"/>
            <w:gridSpan w:val="3"/>
            <w:vAlign w:val="bottom"/>
          </w:tcPr>
          <w:p w14:paraId="7C20D2C3" w14:textId="77777777" w:rsidR="00AA210F" w:rsidRPr="00183774" w:rsidRDefault="00AA210F" w:rsidP="0059002E">
            <w:pPr>
              <w:rPr>
                <w:rFonts w:cs="Arial"/>
                <w:highlight w:val="yellow"/>
              </w:rPr>
            </w:pPr>
          </w:p>
        </w:tc>
      </w:tr>
      <w:tr w:rsidR="00AA210F" w:rsidRPr="00B44482" w14:paraId="3910C33D" w14:textId="77777777" w:rsidTr="0059002E">
        <w:tc>
          <w:tcPr>
            <w:tcW w:w="425" w:type="dxa"/>
            <w:vAlign w:val="bottom"/>
          </w:tcPr>
          <w:p w14:paraId="1D92E432" w14:textId="77777777" w:rsidR="00AA210F" w:rsidRPr="00B44482" w:rsidRDefault="00AA210F" w:rsidP="0059002E">
            <w:pPr>
              <w:rPr>
                <w:rFonts w:cs="Arial"/>
              </w:rPr>
            </w:pPr>
          </w:p>
        </w:tc>
        <w:tc>
          <w:tcPr>
            <w:tcW w:w="8167" w:type="dxa"/>
            <w:gridSpan w:val="3"/>
            <w:vAlign w:val="bottom"/>
          </w:tcPr>
          <w:p w14:paraId="274910A8" w14:textId="77777777" w:rsidR="00AA210F" w:rsidRPr="00B44482" w:rsidRDefault="00AA210F" w:rsidP="0059002E">
            <w:pPr>
              <w:rPr>
                <w:rFonts w:cs="Arial"/>
              </w:rPr>
            </w:pPr>
          </w:p>
        </w:tc>
      </w:tr>
      <w:tr w:rsidR="00AA210F" w:rsidRPr="00B44482" w14:paraId="491290D5" w14:textId="77777777" w:rsidTr="0059002E">
        <w:tc>
          <w:tcPr>
            <w:tcW w:w="425" w:type="dxa"/>
            <w:vAlign w:val="bottom"/>
          </w:tcPr>
          <w:p w14:paraId="531EDC91" w14:textId="77777777" w:rsidR="00AA210F" w:rsidRPr="00B44482" w:rsidRDefault="00AA210F" w:rsidP="0059002E">
            <w:pPr>
              <w:rPr>
                <w:rFonts w:cs="Arial"/>
              </w:rPr>
            </w:pPr>
          </w:p>
        </w:tc>
        <w:tc>
          <w:tcPr>
            <w:tcW w:w="8167" w:type="dxa"/>
            <w:gridSpan w:val="3"/>
            <w:vAlign w:val="bottom"/>
          </w:tcPr>
          <w:p w14:paraId="6200859C" w14:textId="77777777" w:rsidR="00A27430" w:rsidRPr="00B44482" w:rsidRDefault="00A27430" w:rsidP="0059002E">
            <w:pPr>
              <w:rPr>
                <w:rFonts w:cs="Arial"/>
              </w:rPr>
            </w:pPr>
          </w:p>
        </w:tc>
      </w:tr>
      <w:tr w:rsidR="00AA210F" w:rsidRPr="00B44482" w14:paraId="4BAB8B8E" w14:textId="77777777" w:rsidTr="0059002E">
        <w:tc>
          <w:tcPr>
            <w:tcW w:w="425" w:type="dxa"/>
            <w:vAlign w:val="bottom"/>
          </w:tcPr>
          <w:p w14:paraId="684B0914" w14:textId="77777777" w:rsidR="00AA210F" w:rsidRPr="00B44482" w:rsidRDefault="00AA210F" w:rsidP="0059002E">
            <w:pPr>
              <w:rPr>
                <w:rFonts w:cs="Arial"/>
              </w:rPr>
            </w:pPr>
          </w:p>
        </w:tc>
        <w:tc>
          <w:tcPr>
            <w:tcW w:w="8167" w:type="dxa"/>
            <w:gridSpan w:val="3"/>
            <w:vAlign w:val="bottom"/>
          </w:tcPr>
          <w:p w14:paraId="21A82BF8" w14:textId="77777777" w:rsidR="00AA210F" w:rsidRPr="00B44482" w:rsidRDefault="00AA210F" w:rsidP="0059002E">
            <w:pPr>
              <w:rPr>
                <w:rFonts w:cs="Arial"/>
              </w:rPr>
            </w:pPr>
          </w:p>
        </w:tc>
      </w:tr>
      <w:tr w:rsidR="00AA210F" w:rsidRPr="00A33169" w14:paraId="27B9C575" w14:textId="77777777" w:rsidTr="0059002E">
        <w:tc>
          <w:tcPr>
            <w:tcW w:w="425" w:type="dxa"/>
          </w:tcPr>
          <w:p w14:paraId="0F15A4D9" w14:textId="77777777" w:rsidR="00AA210F" w:rsidRPr="00A33169" w:rsidRDefault="00AA210F" w:rsidP="0059002E">
            <w:pPr>
              <w:rPr>
                <w:rFonts w:ascii="Corbel" w:hAnsi="Corbel" w:cs="Arial"/>
              </w:rPr>
            </w:pPr>
          </w:p>
        </w:tc>
        <w:tc>
          <w:tcPr>
            <w:tcW w:w="8167" w:type="dxa"/>
            <w:gridSpan w:val="3"/>
            <w:vAlign w:val="bottom"/>
          </w:tcPr>
          <w:p w14:paraId="4C61DFA4" w14:textId="1D472DF8" w:rsidR="00686766" w:rsidRPr="00473DDD" w:rsidRDefault="00073CB0" w:rsidP="00473DDD">
            <w:pPr>
              <w:pStyle w:val="DocumentnaamKopRapporttiteltitelpagina"/>
            </w:pPr>
            <w:r w:rsidRPr="00473DDD">
              <w:t xml:space="preserve">Verwerkersovereenkomst </w:t>
            </w:r>
          </w:p>
          <w:p w14:paraId="61CD6301" w14:textId="3C6864B2" w:rsidR="00073CB0" w:rsidRPr="00473DDD" w:rsidRDefault="00F97A2F" w:rsidP="00473DDD">
            <w:pPr>
              <w:pStyle w:val="DocumentnaamKopRapporttiteltitelpagina"/>
            </w:pPr>
            <w:r w:rsidRPr="00473DDD">
              <w:t>G</w:t>
            </w:r>
            <w:r w:rsidR="00073CB0" w:rsidRPr="00473DDD">
              <w:t xml:space="preserve">emeente Amsterdam </w:t>
            </w:r>
          </w:p>
          <w:p w14:paraId="7A61A711" w14:textId="1FE9E1B0" w:rsidR="00CD71B2" w:rsidRPr="00A33169" w:rsidRDefault="00473DDD" w:rsidP="00473DDD">
            <w:pPr>
              <w:pStyle w:val="Ondertitel"/>
              <w:rPr>
                <w:sz w:val="40"/>
              </w:rPr>
            </w:pPr>
            <w:r>
              <w:rPr>
                <w:sz w:val="40"/>
              </w:rPr>
              <w:t>W</w:t>
            </w:r>
            <w:r w:rsidRPr="00473DDD">
              <w:t>erk</w:t>
            </w:r>
            <w:r>
              <w:t>wijze</w:t>
            </w:r>
            <w:r w:rsidRPr="00473DDD">
              <w:t xml:space="preserve"> verwerken persoonsgegevens</w:t>
            </w:r>
            <w:r>
              <w:t xml:space="preserve"> aanbesteding realisatie maatregelen + verledding overspanningen</w:t>
            </w:r>
          </w:p>
          <w:p w14:paraId="1F5C01B2" w14:textId="7514DB28" w:rsidR="00AA210F" w:rsidRPr="00A33169" w:rsidRDefault="00AF4BA1" w:rsidP="0059002E">
            <w:pPr>
              <w:rPr>
                <w:rFonts w:ascii="Corbel" w:hAnsi="Corbel" w:cs="Arial"/>
              </w:rPr>
            </w:pPr>
            <w:bookmarkStart w:id="4" w:name="_GoBack"/>
            <w:bookmarkEnd w:id="4"/>
            <w:r w:rsidRPr="00AF4BA1">
              <w:rPr>
                <w:rFonts w:ascii="Corbel" w:hAnsi="Corbel" w:cs="Arial"/>
              </w:rPr>
              <w:t>Versie 1.0, 17 september 2022</w:t>
            </w:r>
          </w:p>
        </w:tc>
      </w:tr>
      <w:tr w:rsidR="00AA210F" w:rsidRPr="00A33169" w14:paraId="3B54D3D0" w14:textId="77777777" w:rsidTr="0059002E">
        <w:tc>
          <w:tcPr>
            <w:tcW w:w="425" w:type="dxa"/>
            <w:vAlign w:val="bottom"/>
          </w:tcPr>
          <w:p w14:paraId="1CD8F166" w14:textId="77777777" w:rsidR="00AA210F" w:rsidRPr="00A33169" w:rsidRDefault="00AA210F" w:rsidP="0059002E">
            <w:pPr>
              <w:rPr>
                <w:rFonts w:ascii="Corbel" w:hAnsi="Corbel" w:cs="Arial"/>
              </w:rPr>
            </w:pPr>
          </w:p>
        </w:tc>
        <w:tc>
          <w:tcPr>
            <w:tcW w:w="8167" w:type="dxa"/>
            <w:gridSpan w:val="3"/>
            <w:vAlign w:val="bottom"/>
          </w:tcPr>
          <w:p w14:paraId="49B18C01" w14:textId="77777777" w:rsidR="00AA210F" w:rsidRPr="00A33169" w:rsidRDefault="00AA210F" w:rsidP="0059002E">
            <w:pPr>
              <w:rPr>
                <w:rFonts w:ascii="Corbel" w:hAnsi="Corbel" w:cs="Arial"/>
              </w:rPr>
            </w:pPr>
          </w:p>
        </w:tc>
      </w:tr>
      <w:tr w:rsidR="00AA210F" w:rsidRPr="00A33169" w14:paraId="4F3CBBA0" w14:textId="77777777" w:rsidTr="0059002E">
        <w:trPr>
          <w:trHeight w:hRule="exact" w:val="4417"/>
        </w:trPr>
        <w:tc>
          <w:tcPr>
            <w:tcW w:w="425" w:type="dxa"/>
            <w:vAlign w:val="bottom"/>
          </w:tcPr>
          <w:p w14:paraId="404E970C" w14:textId="77777777" w:rsidR="00AA210F" w:rsidRPr="00A33169" w:rsidRDefault="00FE7A31" w:rsidP="0059002E">
            <w:pPr>
              <w:rPr>
                <w:rFonts w:ascii="Corbel" w:hAnsi="Corbel" w:cs="Arial"/>
              </w:rPr>
            </w:pPr>
            <w:r w:rsidRPr="00A33169">
              <w:rPr>
                <w:rFonts w:ascii="Corbel" w:hAnsi="Corbel" w:cs="Arial"/>
              </w:rPr>
              <w:t xml:space="preserve"> </w:t>
            </w:r>
          </w:p>
          <w:p w14:paraId="220581F3" w14:textId="77777777" w:rsidR="00073CB0" w:rsidRPr="00A33169" w:rsidRDefault="00073CB0" w:rsidP="0059002E">
            <w:pPr>
              <w:rPr>
                <w:rFonts w:ascii="Corbel" w:hAnsi="Corbel" w:cs="Arial"/>
              </w:rPr>
            </w:pPr>
          </w:p>
          <w:p w14:paraId="485711E8" w14:textId="77777777" w:rsidR="00073CB0" w:rsidRPr="00A33169" w:rsidRDefault="00073CB0" w:rsidP="0059002E">
            <w:pPr>
              <w:rPr>
                <w:rFonts w:ascii="Corbel" w:hAnsi="Corbel" w:cs="Arial"/>
              </w:rPr>
            </w:pPr>
          </w:p>
        </w:tc>
        <w:tc>
          <w:tcPr>
            <w:tcW w:w="8167" w:type="dxa"/>
            <w:gridSpan w:val="3"/>
          </w:tcPr>
          <w:p w14:paraId="4F56C7D3" w14:textId="77777777" w:rsidR="004E41FD" w:rsidRPr="00A33169" w:rsidRDefault="004E41FD" w:rsidP="0059002E">
            <w:pPr>
              <w:pStyle w:val="Rapporttitel"/>
              <w:rPr>
                <w:rFonts w:ascii="Corbel" w:hAnsi="Corbel" w:cs="Arial"/>
                <w:sz w:val="20"/>
                <w:szCs w:val="20"/>
              </w:rPr>
            </w:pPr>
            <w:bookmarkStart w:id="5" w:name="blwRapporttitel"/>
            <w:bookmarkEnd w:id="5"/>
          </w:p>
        </w:tc>
      </w:tr>
      <w:tr w:rsidR="00AA210F" w:rsidRPr="00A33169" w14:paraId="09A497C6" w14:textId="77777777" w:rsidTr="0059002E">
        <w:trPr>
          <w:trHeight w:hRule="exact" w:val="2323"/>
        </w:trPr>
        <w:tc>
          <w:tcPr>
            <w:tcW w:w="425" w:type="dxa"/>
            <w:vAlign w:val="bottom"/>
          </w:tcPr>
          <w:p w14:paraId="67F6B806" w14:textId="77777777" w:rsidR="00AA210F" w:rsidRPr="00A33169" w:rsidRDefault="00AA210F" w:rsidP="0059002E">
            <w:pPr>
              <w:rPr>
                <w:rFonts w:ascii="Corbel" w:hAnsi="Corbel" w:cs="Arial"/>
                <w:b/>
              </w:rPr>
            </w:pPr>
          </w:p>
        </w:tc>
        <w:tc>
          <w:tcPr>
            <w:tcW w:w="8167" w:type="dxa"/>
            <w:gridSpan w:val="3"/>
          </w:tcPr>
          <w:p w14:paraId="7EFEA248" w14:textId="77777777" w:rsidR="00455D74" w:rsidRPr="00A33169" w:rsidRDefault="00455D74" w:rsidP="0059002E">
            <w:pPr>
              <w:rPr>
                <w:rFonts w:ascii="Corbel" w:hAnsi="Corbel" w:cs="Arial"/>
                <w:b/>
              </w:rPr>
            </w:pPr>
            <w:bookmarkStart w:id="6" w:name="blwRapportsubtitel"/>
            <w:bookmarkEnd w:id="6"/>
          </w:p>
        </w:tc>
      </w:tr>
      <w:tr w:rsidR="00AA210F" w:rsidRPr="00A33169" w14:paraId="411E7C05" w14:textId="77777777" w:rsidTr="0059002E">
        <w:trPr>
          <w:trHeight w:val="80"/>
        </w:trPr>
        <w:tc>
          <w:tcPr>
            <w:tcW w:w="425" w:type="dxa"/>
            <w:vAlign w:val="bottom"/>
          </w:tcPr>
          <w:p w14:paraId="0A5F44E6" w14:textId="77777777" w:rsidR="00AA210F" w:rsidRPr="00A33169" w:rsidRDefault="00AA210F" w:rsidP="0059002E">
            <w:pPr>
              <w:rPr>
                <w:rFonts w:ascii="Corbel" w:hAnsi="Corbel" w:cs="Arial"/>
              </w:rPr>
            </w:pPr>
          </w:p>
        </w:tc>
        <w:tc>
          <w:tcPr>
            <w:tcW w:w="8167" w:type="dxa"/>
            <w:gridSpan w:val="3"/>
            <w:vAlign w:val="bottom"/>
          </w:tcPr>
          <w:p w14:paraId="03E2E75A" w14:textId="77777777" w:rsidR="00AA210F" w:rsidRDefault="00AA210F" w:rsidP="0059002E">
            <w:pPr>
              <w:rPr>
                <w:rFonts w:ascii="Corbel" w:hAnsi="Corbel" w:cs="Arial"/>
              </w:rPr>
            </w:pPr>
          </w:p>
          <w:p w14:paraId="32D21939" w14:textId="77777777" w:rsidR="00F826AA" w:rsidRPr="00A33169" w:rsidRDefault="00F826AA" w:rsidP="0059002E">
            <w:pPr>
              <w:rPr>
                <w:rFonts w:ascii="Corbel" w:hAnsi="Corbel" w:cs="Arial"/>
              </w:rPr>
            </w:pPr>
          </w:p>
        </w:tc>
      </w:tr>
      <w:tr w:rsidR="00AA210F" w:rsidRPr="00A33169" w14:paraId="15F55207" w14:textId="77777777" w:rsidTr="0059002E">
        <w:tc>
          <w:tcPr>
            <w:tcW w:w="425" w:type="dxa"/>
            <w:vAlign w:val="bottom"/>
          </w:tcPr>
          <w:p w14:paraId="49889D43" w14:textId="77777777" w:rsidR="00AA210F" w:rsidRPr="00A33169" w:rsidRDefault="00AA210F" w:rsidP="0059002E">
            <w:pPr>
              <w:rPr>
                <w:rFonts w:ascii="Corbel" w:hAnsi="Corbel" w:cs="Arial"/>
              </w:rPr>
            </w:pPr>
          </w:p>
        </w:tc>
        <w:tc>
          <w:tcPr>
            <w:tcW w:w="8167" w:type="dxa"/>
            <w:gridSpan w:val="3"/>
            <w:vAlign w:val="bottom"/>
          </w:tcPr>
          <w:p w14:paraId="1905FE31" w14:textId="77777777" w:rsidR="00AA210F" w:rsidRPr="00A33169" w:rsidRDefault="00AA210F" w:rsidP="0059002E">
            <w:pPr>
              <w:rPr>
                <w:rFonts w:ascii="Corbel" w:hAnsi="Corbel" w:cs="Arial"/>
              </w:rPr>
            </w:pPr>
          </w:p>
        </w:tc>
      </w:tr>
    </w:tbl>
    <w:p w14:paraId="7F58A12B" w14:textId="14451805" w:rsidR="00712398" w:rsidRPr="00F826AA" w:rsidRDefault="00712398" w:rsidP="0059002E">
      <w:pPr>
        <w:widowControl w:val="0"/>
        <w:autoSpaceDE w:val="0"/>
        <w:autoSpaceDN w:val="0"/>
        <w:spacing w:line="240" w:lineRule="auto"/>
        <w:outlineLvl w:val="1"/>
        <w:rPr>
          <w:rFonts w:ascii="Corbel" w:eastAsia="Arial" w:hAnsi="Corbel" w:cs="Arial"/>
          <w:b/>
          <w:bCs/>
          <w:sz w:val="24"/>
          <w:szCs w:val="24"/>
          <w:lang w:bidi="nl-NL"/>
        </w:rPr>
      </w:pPr>
      <w:bookmarkStart w:id="7" w:name="_Toc26885956"/>
      <w:bookmarkStart w:id="8" w:name="_Toc72421334"/>
      <w:bookmarkStart w:id="9" w:name="_Toc6394487"/>
      <w:r w:rsidRPr="00F826AA">
        <w:rPr>
          <w:rFonts w:ascii="Corbel" w:eastAsia="Arial" w:hAnsi="Corbel" w:cs="Arial"/>
          <w:b/>
          <w:bCs/>
          <w:sz w:val="24"/>
          <w:szCs w:val="24"/>
          <w:lang w:bidi="nl-NL"/>
        </w:rPr>
        <w:t xml:space="preserve">Verwerkersovereenkomst uitvoering </w:t>
      </w:r>
      <w:bookmarkEnd w:id="7"/>
      <w:bookmarkEnd w:id="8"/>
      <w:r w:rsidR="00A234CA">
        <w:rPr>
          <w:rFonts w:ascii="Corbel" w:eastAsia="Arial" w:hAnsi="Corbel" w:cs="Arial"/>
          <w:b/>
          <w:bCs/>
          <w:sz w:val="24"/>
          <w:szCs w:val="24"/>
          <w:lang w:bidi="nl-NL"/>
        </w:rPr>
        <w:t xml:space="preserve">Realisatie maatregelen + </w:t>
      </w:r>
      <w:r w:rsidR="00F72DA6">
        <w:rPr>
          <w:rFonts w:ascii="Corbel" w:eastAsia="Arial" w:hAnsi="Corbel" w:cs="Arial"/>
          <w:b/>
          <w:bCs/>
          <w:sz w:val="24"/>
          <w:szCs w:val="24"/>
          <w:lang w:bidi="nl-NL"/>
        </w:rPr>
        <w:t>V</w:t>
      </w:r>
      <w:r w:rsidR="00A234CA">
        <w:rPr>
          <w:rFonts w:ascii="Corbel" w:eastAsia="Arial" w:hAnsi="Corbel" w:cs="Arial"/>
          <w:b/>
          <w:bCs/>
          <w:sz w:val="24"/>
          <w:szCs w:val="24"/>
          <w:lang w:bidi="nl-NL"/>
        </w:rPr>
        <w:t xml:space="preserve">erledding </w:t>
      </w:r>
      <w:r w:rsidR="00F72DA6">
        <w:rPr>
          <w:rFonts w:ascii="Corbel" w:eastAsia="Arial" w:hAnsi="Corbel" w:cs="Arial"/>
          <w:b/>
          <w:bCs/>
          <w:sz w:val="24"/>
          <w:szCs w:val="24"/>
          <w:lang w:bidi="nl-NL"/>
        </w:rPr>
        <w:t>O</w:t>
      </w:r>
      <w:r w:rsidR="00A234CA">
        <w:rPr>
          <w:rFonts w:ascii="Corbel" w:eastAsia="Arial" w:hAnsi="Corbel" w:cs="Arial"/>
          <w:b/>
          <w:bCs/>
          <w:sz w:val="24"/>
          <w:szCs w:val="24"/>
          <w:lang w:bidi="nl-NL"/>
        </w:rPr>
        <w:t>verspanningen</w:t>
      </w:r>
    </w:p>
    <w:p w14:paraId="062BEB8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DF76C17" w14:textId="55ABF14D"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Gemeente </w:t>
      </w:r>
      <w:r w:rsidR="007A0B12">
        <w:rPr>
          <w:rFonts w:ascii="Corbel" w:eastAsia="Arial" w:hAnsi="Corbel" w:cs="Arial"/>
          <w:bCs/>
          <w:sz w:val="21"/>
          <w:szCs w:val="21"/>
          <w:lang w:bidi="nl-NL"/>
        </w:rPr>
        <w:t>Amsterdam</w:t>
      </w:r>
      <w:r w:rsidRPr="000477C1">
        <w:rPr>
          <w:rFonts w:ascii="Corbel" w:eastAsia="Arial" w:hAnsi="Corbel" w:cs="Arial"/>
          <w:bCs/>
          <w:sz w:val="21"/>
          <w:szCs w:val="21"/>
          <w:lang w:bidi="nl-NL"/>
        </w:rPr>
        <w:t>, waarvan het college van Burgemeester en Wethouders</w:t>
      </w:r>
      <w:r w:rsidR="007C784A">
        <w:rPr>
          <w:rFonts w:ascii="Corbel" w:eastAsia="Arial" w:hAnsi="Corbel" w:cs="Arial"/>
          <w:bCs/>
          <w:sz w:val="21"/>
          <w:szCs w:val="21"/>
          <w:lang w:bidi="nl-NL"/>
        </w:rPr>
        <w:t xml:space="preserve"> </w:t>
      </w:r>
      <w:r w:rsidRPr="000477C1">
        <w:rPr>
          <w:rFonts w:ascii="Corbel" w:eastAsia="Arial" w:hAnsi="Corbel" w:cs="Arial"/>
          <w:bCs/>
          <w:sz w:val="21"/>
          <w:szCs w:val="21"/>
          <w:lang w:bidi="nl-NL"/>
        </w:rPr>
        <w:t>de verwerkingsverantwoordelijke is, verder te noemen Verwerkingsverantwoordelijke, hierbij rechtsgeldig vertegenwoordigd door</w:t>
      </w:r>
      <w:r w:rsidR="007C784A">
        <w:rPr>
          <w:rFonts w:ascii="Corbel" w:eastAsia="Arial" w:hAnsi="Corbel" w:cs="Arial"/>
          <w:bCs/>
          <w:sz w:val="21"/>
          <w:szCs w:val="21"/>
          <w:lang w:bidi="nl-NL"/>
        </w:rPr>
        <w:t xml:space="preserve"> mevrouw </w:t>
      </w:r>
      <w:r w:rsidR="00421AC9">
        <w:rPr>
          <w:rFonts w:ascii="Corbel" w:eastAsia="Arial" w:hAnsi="Corbel" w:cs="Arial"/>
          <w:bCs/>
          <w:sz w:val="21"/>
          <w:szCs w:val="21"/>
          <w:lang w:bidi="nl-NL"/>
        </w:rPr>
        <w:t xml:space="preserve">E. </w:t>
      </w:r>
      <w:r w:rsidR="007C784A">
        <w:rPr>
          <w:rFonts w:ascii="Corbel" w:eastAsia="Arial" w:hAnsi="Corbel" w:cs="Arial"/>
          <w:bCs/>
          <w:sz w:val="21"/>
          <w:szCs w:val="21"/>
          <w:lang w:bidi="nl-NL"/>
        </w:rPr>
        <w:t>Schieven</w:t>
      </w:r>
      <w:r w:rsidR="00421AC9">
        <w:rPr>
          <w:rFonts w:ascii="Corbel" w:eastAsia="Arial" w:hAnsi="Corbel" w:cs="Arial"/>
          <w:bCs/>
          <w:sz w:val="21"/>
          <w:szCs w:val="21"/>
          <w:lang w:bidi="nl-NL"/>
        </w:rPr>
        <w:t xml:space="preserve">, </w:t>
      </w:r>
      <w:r w:rsidR="009664FF">
        <w:rPr>
          <w:rFonts w:ascii="Corbel" w:eastAsia="Arial" w:hAnsi="Corbel" w:cs="Arial"/>
          <w:bCs/>
          <w:sz w:val="21"/>
          <w:szCs w:val="21"/>
          <w:lang w:bidi="nl-NL"/>
        </w:rPr>
        <w:t>directeur V</w:t>
      </w:r>
      <w:r w:rsidR="00497992">
        <w:rPr>
          <w:rFonts w:ascii="Corbel" w:eastAsia="Arial" w:hAnsi="Corbel" w:cs="Arial"/>
          <w:bCs/>
          <w:sz w:val="21"/>
          <w:szCs w:val="21"/>
          <w:lang w:bidi="nl-NL"/>
        </w:rPr>
        <w:t xml:space="preserve">erkeer en Openbare Ruimte </w:t>
      </w:r>
    </w:p>
    <w:p w14:paraId="77FA843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60AF5EB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en </w:t>
      </w:r>
    </w:p>
    <w:p w14:paraId="42D07A0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52E539B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&lt;Bedrijf&gt;, gevestigd te &lt;plaatsnaam&gt;, KVK-nummer &lt;nummer&gt;verder te noemen Verwerker, hierbij rechtsgeldig vertegenwoordigd door de &lt;de heer of mevrouw&gt;, &lt;persoonsnaam&gt; , &lt;functie&gt;, </w:t>
      </w:r>
    </w:p>
    <w:p w14:paraId="3EE370DA"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366D397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hierna afzonderlijk te noemen “Partij”, of gezamenlijk “Partijen”</w:t>
      </w:r>
    </w:p>
    <w:p w14:paraId="1742045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10" w:name="OpenAt"/>
      <w:bookmarkEnd w:id="10"/>
    </w:p>
    <w:p w14:paraId="5AAC3D7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Overwegen het volgende:</w:t>
      </w:r>
    </w:p>
    <w:p w14:paraId="70847F98" w14:textId="71A176D3" w:rsidR="009C6BB5"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Partijen hebben op &lt;datum&gt; de </w:t>
      </w:r>
      <w:r w:rsidR="009958A6">
        <w:rPr>
          <w:rFonts w:ascii="Corbel" w:eastAsia="Arial" w:hAnsi="Corbel" w:cs="Arial"/>
          <w:bCs/>
          <w:sz w:val="21"/>
          <w:szCs w:val="21"/>
          <w:lang w:bidi="nl-NL"/>
        </w:rPr>
        <w:t>Inspecties overspanningen</w:t>
      </w:r>
      <w:r w:rsidRPr="000477C1">
        <w:rPr>
          <w:rFonts w:ascii="Corbel" w:eastAsia="Arial" w:hAnsi="Corbel" w:cs="Arial"/>
          <w:bCs/>
          <w:sz w:val="21"/>
          <w:szCs w:val="21"/>
          <w:lang w:bidi="nl-NL"/>
        </w:rPr>
        <w:t>, hierna Hoofdovereenkomst, afgesloten, op grond waarvan Verwerker de volgende dienst(en) levert aan de Verwerkingsverantwoordelijke:</w:t>
      </w:r>
    </w:p>
    <w:p w14:paraId="4DA590AC" w14:textId="77777777" w:rsidR="00FC7673"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Vervangen gevelbevestiging spandraadsysteem en voedingskabel;</w:t>
      </w:r>
    </w:p>
    <w:p w14:paraId="63ABE8C1" w14:textId="77777777" w:rsidR="00FC7673"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Vervangen spandraadsysteem en voedingskabel;</w:t>
      </w:r>
    </w:p>
    <w:p w14:paraId="550D1EE3" w14:textId="77777777" w:rsidR="00FC7673"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Vervangen voedingskabel;</w:t>
      </w:r>
    </w:p>
    <w:p w14:paraId="7366BE15" w14:textId="77777777" w:rsidR="00FC7673"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Vervangen spandraad met behoud van voedingskabel;</w:t>
      </w:r>
    </w:p>
    <w:p w14:paraId="479720BE" w14:textId="77777777" w:rsidR="00FC7673"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Verwijderen oude ankers en herstellen van de gevel in geval van verplaatsing gevelbevestiging;</w:t>
      </w:r>
    </w:p>
    <w:p w14:paraId="02A6737E" w14:textId="0C9B535D" w:rsidR="00163A1C" w:rsidRPr="00F97A2F" w:rsidRDefault="00FC7673" w:rsidP="00FC7673">
      <w:pPr>
        <w:pStyle w:val="Lijstalinea"/>
        <w:numPr>
          <w:ilvl w:val="0"/>
          <w:numId w:val="42"/>
        </w:numPr>
        <w:spacing w:after="160" w:line="259" w:lineRule="auto"/>
        <w:contextualSpacing/>
        <w:rPr>
          <w:rFonts w:ascii="Corbel" w:hAnsi="Corbel"/>
          <w:sz w:val="21"/>
          <w:szCs w:val="21"/>
        </w:rPr>
      </w:pPr>
      <w:r w:rsidRPr="00F97A2F">
        <w:rPr>
          <w:rFonts w:ascii="Corbel" w:hAnsi="Corbel"/>
          <w:sz w:val="21"/>
          <w:szCs w:val="21"/>
        </w:rPr>
        <w:t xml:space="preserve">Vervangen armaturen door armaturen met </w:t>
      </w:r>
      <w:proofErr w:type="spellStart"/>
      <w:r w:rsidRPr="00F97A2F">
        <w:rPr>
          <w:rFonts w:ascii="Corbel" w:hAnsi="Corbel"/>
          <w:sz w:val="21"/>
          <w:szCs w:val="21"/>
        </w:rPr>
        <w:t>LED-verlichting</w:t>
      </w:r>
      <w:proofErr w:type="spellEnd"/>
      <w:r w:rsidRPr="00F97A2F">
        <w:rPr>
          <w:rFonts w:ascii="Corbel" w:hAnsi="Corbel"/>
          <w:sz w:val="21"/>
          <w:szCs w:val="21"/>
        </w:rPr>
        <w:t>.</w:t>
      </w:r>
    </w:p>
    <w:p w14:paraId="0484DCD2"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Verwerker verwerkt voor de uitvoering van de Hoofdovereenkomst Persoonsgegevens voor Verwerkingsverantwoordelijke;</w:t>
      </w:r>
    </w:p>
    <w:p w14:paraId="781815D0"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Op de verwerking van Persoonsgegevens door Verwerker zijn de Algemene Verordening Gegevensbescherming (AVG) en de Uitvoeringswet AVG (UAVG) van toepassing;</w:t>
      </w:r>
    </w:p>
    <w:p w14:paraId="4F09CF3D"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bookmarkStart w:id="11" w:name="_Hlk5102123"/>
      <w:r w:rsidRPr="000477C1">
        <w:rPr>
          <w:rFonts w:ascii="Corbel" w:eastAsia="Arial" w:hAnsi="Corbel" w:cs="Arial"/>
          <w:bCs/>
          <w:sz w:val="21"/>
          <w:szCs w:val="21"/>
          <w:lang w:bidi="nl-NL"/>
        </w:rPr>
        <w:t>Partijen willen in aanvulling op de AVG en de UAVG de volgende afspraken over de verwerking van Persoonsgegevens vastleggen in deze verwerkersovereenkomst (hierna: de Verwerkersovereenkomst);</w:t>
      </w:r>
    </w:p>
    <w:bookmarkEnd w:id="11"/>
    <w:p w14:paraId="4660289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7202AD27"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12" w:name="_Hlk37365548"/>
      <w:r w:rsidRPr="000477C1">
        <w:rPr>
          <w:rFonts w:ascii="Corbel" w:eastAsia="Arial" w:hAnsi="Corbel" w:cs="Arial"/>
          <w:bCs/>
          <w:sz w:val="21"/>
          <w:szCs w:val="21"/>
          <w:lang w:bidi="nl-NL"/>
        </w:rPr>
        <w:t>En komen het volgende overeen:</w:t>
      </w:r>
    </w:p>
    <w:bookmarkEnd w:id="12"/>
    <w:p w14:paraId="6BB9B21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4DF319F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1 Definities</w:t>
      </w:r>
    </w:p>
    <w:p w14:paraId="0237F652"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1.1</w:t>
      </w:r>
      <w:r w:rsidRPr="000477C1">
        <w:rPr>
          <w:rFonts w:ascii="Corbel" w:eastAsia="Arial" w:hAnsi="Corbel" w:cs="Arial"/>
          <w:bCs/>
          <w:sz w:val="21"/>
          <w:szCs w:val="21"/>
          <w:lang w:bidi="nl-NL"/>
        </w:rPr>
        <w:tab/>
        <w:t>Begrippen uit de AVG en de UAVG die in deze Verwerkersovereenkomst worden gebruikt, hebben dezelfde betekenis.</w:t>
      </w:r>
    </w:p>
    <w:p w14:paraId="37F1563F"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1.2</w:t>
      </w:r>
      <w:r w:rsidRPr="000477C1">
        <w:rPr>
          <w:rFonts w:ascii="Corbel" w:eastAsia="Arial" w:hAnsi="Corbel" w:cs="Arial"/>
          <w:bCs/>
          <w:sz w:val="21"/>
          <w:szCs w:val="21"/>
          <w:lang w:bidi="nl-NL"/>
        </w:rPr>
        <w:tab/>
        <w:t>Bijlagen: aanhangsels bij deze Verwerkersovereenkomst, die onlosmakelijk deel uitmaken van deze Verwerkersovereenkomst.</w:t>
      </w:r>
    </w:p>
    <w:p w14:paraId="40867A0B"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204C99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2 Ingangsdatum en duur</w:t>
      </w:r>
    </w:p>
    <w:p w14:paraId="0CB69EA5"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2.1</w:t>
      </w:r>
      <w:r w:rsidRPr="000477C1">
        <w:rPr>
          <w:rFonts w:ascii="Corbel" w:eastAsia="Arial" w:hAnsi="Corbel" w:cs="Arial"/>
          <w:bCs/>
          <w:sz w:val="21"/>
          <w:szCs w:val="21"/>
          <w:lang w:bidi="nl-NL"/>
        </w:rPr>
        <w:tab/>
        <w:t>Deze Verwerkersovereenkomst gaat in op het moment dat de Hoofdovereenkomst tot stand is gekomen, tenzij Partijen anders overeenkomen.</w:t>
      </w:r>
    </w:p>
    <w:p w14:paraId="54F0CBED"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2.2</w:t>
      </w:r>
      <w:r w:rsidRPr="000477C1">
        <w:rPr>
          <w:rFonts w:ascii="Corbel" w:eastAsia="Arial" w:hAnsi="Corbel" w:cs="Arial"/>
          <w:bCs/>
          <w:sz w:val="21"/>
          <w:szCs w:val="21"/>
          <w:lang w:bidi="nl-NL"/>
        </w:rPr>
        <w:tab/>
        <w:t xml:space="preserve">Deze Verwerkersovereenkomst eindigt op het moment dat Verwerker de verwerking van </w:t>
      </w:r>
      <w:r w:rsidRPr="000477C1">
        <w:rPr>
          <w:rFonts w:ascii="Corbel" w:eastAsia="Arial" w:hAnsi="Corbel" w:cs="Arial"/>
          <w:bCs/>
          <w:sz w:val="21"/>
          <w:szCs w:val="21"/>
          <w:lang w:bidi="nl-NL"/>
        </w:rPr>
        <w:lastRenderedPageBreak/>
        <w:t>Persoonsgegevens op grond van de Hoofdovereenkomst heeft beëindigd en de afspraken over het teruggeven en/of wissen van Persoonsgegevens zijn nagekomen.</w:t>
      </w:r>
    </w:p>
    <w:p w14:paraId="34CC257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6C64A1B"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3 Onderwerp van deze Verwerkersovereenkomst</w:t>
      </w:r>
    </w:p>
    <w:p w14:paraId="5015BBA9"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3.1</w:t>
      </w:r>
      <w:r w:rsidRPr="000477C1">
        <w:rPr>
          <w:rFonts w:ascii="Corbel" w:eastAsia="Arial" w:hAnsi="Corbel" w:cs="Arial"/>
          <w:bCs/>
          <w:sz w:val="21"/>
          <w:szCs w:val="21"/>
          <w:lang w:bidi="nl-NL"/>
        </w:rPr>
        <w:tab/>
      </w:r>
      <w:bookmarkStart w:id="13" w:name="_Hlk5103647"/>
      <w:r w:rsidRPr="000477C1">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3"/>
    </w:p>
    <w:p w14:paraId="6CCD11AB" w14:textId="573DE6B5" w:rsidR="00712398" w:rsidRPr="000477C1" w:rsidRDefault="00712398" w:rsidP="002B31DD">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3.2</w:t>
      </w:r>
      <w:r w:rsidRPr="000477C1">
        <w:rPr>
          <w:rFonts w:ascii="Corbel" w:eastAsia="Arial" w:hAnsi="Corbel" w:cs="Arial"/>
          <w:bCs/>
          <w:sz w:val="21"/>
          <w:szCs w:val="21"/>
          <w:lang w:bidi="nl-NL"/>
        </w:rPr>
        <w:tab/>
        <w:t>De door Verwerker uit te voeren verwerkingen staan beschreven in tabel 1 van Bijlage 1.</w:t>
      </w:r>
    </w:p>
    <w:p w14:paraId="122BADB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30B3B17A"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78AC5C0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4 Inhoudelijke afspraken</w:t>
      </w:r>
    </w:p>
    <w:p w14:paraId="07544A8C" w14:textId="3A16B120"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4.1</w:t>
      </w:r>
      <w:r w:rsidRPr="000477C1">
        <w:rPr>
          <w:rFonts w:ascii="Corbel" w:eastAsia="Arial" w:hAnsi="Corbel" w:cs="Arial"/>
          <w:bCs/>
          <w:sz w:val="21"/>
          <w:szCs w:val="21"/>
          <w:lang w:bidi="nl-NL"/>
        </w:rPr>
        <w:tab/>
        <w:t>Beveiligingsmaatregelen</w:t>
      </w:r>
    </w:p>
    <w:p w14:paraId="47BC9F05" w14:textId="7CC891C8"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4" w:name="_Hlk5104394"/>
      <w:r w:rsidRPr="000477C1">
        <w:rPr>
          <w:rFonts w:ascii="Corbel" w:eastAsia="Arial" w:hAnsi="Corbel" w:cs="Arial"/>
          <w:bCs/>
          <w:sz w:val="21"/>
          <w:szCs w:val="21"/>
          <w:lang w:bidi="nl-NL"/>
        </w:rPr>
        <w:t xml:space="preserve">Verwerker zorgt voor passende technische en organisatorische maatregelen om de Persoonsgegevens goed te beveiligen, zoals bedoeld in artikel 32 AVG. De wijze waarop Verwerker de passende technische en organisatorische maatregelen aantoont, staat in Bijlage </w:t>
      </w:r>
      <w:r w:rsidR="002B31DD">
        <w:rPr>
          <w:rFonts w:ascii="Corbel" w:eastAsia="Arial" w:hAnsi="Corbel" w:cs="Arial"/>
          <w:bCs/>
          <w:sz w:val="21"/>
          <w:szCs w:val="21"/>
          <w:lang w:bidi="nl-NL"/>
        </w:rPr>
        <w:t>2</w:t>
      </w:r>
      <w:r w:rsidRPr="000477C1">
        <w:rPr>
          <w:rFonts w:ascii="Corbel" w:eastAsia="Arial" w:hAnsi="Corbel" w:cs="Arial"/>
          <w:bCs/>
          <w:sz w:val="21"/>
          <w:szCs w:val="21"/>
          <w:lang w:bidi="nl-NL"/>
        </w:rPr>
        <w:t>.</w:t>
      </w:r>
    </w:p>
    <w:bookmarkEnd w:id="14"/>
    <w:p w14:paraId="2A2D6B9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4.2</w:t>
      </w:r>
      <w:r w:rsidRPr="000477C1">
        <w:rPr>
          <w:rFonts w:ascii="Corbel" w:eastAsia="Arial" w:hAnsi="Corbel" w:cs="Arial"/>
          <w:bCs/>
          <w:sz w:val="21"/>
          <w:szCs w:val="21"/>
          <w:lang w:bidi="nl-NL"/>
        </w:rPr>
        <w:tab/>
        <w:t>Audits</w:t>
      </w:r>
    </w:p>
    <w:p w14:paraId="2B8470F8"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5" w:name="_Hlk5104585"/>
      <w:r w:rsidRPr="000477C1">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15"/>
      <w:r w:rsidRPr="000477C1">
        <w:rPr>
          <w:rFonts w:ascii="Corbel" w:eastAsia="Arial" w:hAnsi="Corbel" w:cs="Arial"/>
          <w:bCs/>
          <w:sz w:val="21"/>
          <w:szCs w:val="21"/>
          <w:lang w:bidi="nl-NL"/>
        </w:rPr>
        <w:t xml:space="preserve"> Verwerker constateert die ten nadele zijn van Verwerkingsverantwoordelijke.</w:t>
      </w:r>
    </w:p>
    <w:p w14:paraId="12EEA506"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4.3</w:t>
      </w:r>
      <w:r w:rsidRPr="000477C1">
        <w:rPr>
          <w:rFonts w:ascii="Corbel" w:eastAsia="Arial" w:hAnsi="Corbel" w:cs="Arial"/>
          <w:bCs/>
          <w:sz w:val="21"/>
          <w:szCs w:val="21"/>
          <w:lang w:bidi="nl-NL"/>
        </w:rPr>
        <w:tab/>
        <w:t>Verwerking buiten de EER</w:t>
      </w:r>
    </w:p>
    <w:p w14:paraId="683DA33B"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6" w:name="_Hlk5104042"/>
      <w:r w:rsidRPr="000477C1">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6"/>
    </w:p>
    <w:p w14:paraId="1FABF64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4.4</w:t>
      </w:r>
      <w:r w:rsidRPr="000477C1">
        <w:rPr>
          <w:rFonts w:ascii="Corbel" w:eastAsia="Arial" w:hAnsi="Corbel" w:cs="Arial"/>
          <w:bCs/>
          <w:sz w:val="21"/>
          <w:szCs w:val="21"/>
          <w:lang w:bidi="nl-NL"/>
        </w:rPr>
        <w:tab/>
        <w:t>Geheimhouding</w:t>
      </w:r>
    </w:p>
    <w:p w14:paraId="23141EEB"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7" w:name="_Hlk5104115"/>
      <w:r w:rsidRPr="000477C1">
        <w:rPr>
          <w:rFonts w:ascii="Corbel" w:eastAsia="Arial" w:hAnsi="Corbel" w:cs="Arial"/>
          <w:bCs/>
          <w:sz w:val="21"/>
          <w:szCs w:val="21"/>
          <w:lang w:bidi="nl-NL"/>
        </w:rPr>
        <w:t xml:space="preserve">Personen die werken voor (sub)Verwerker en (sub)Verwerker zelf, moeten Persoonsgegevens waarmee zij werken geheimhouden. De personen die werken voor Verwerker en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hebben daarom een geheimhoudingsverklaring getekend, of zich op een andere manier schriftelijk gebonden aan de geheimhouding.</w:t>
      </w:r>
      <w:bookmarkEnd w:id="17"/>
    </w:p>
    <w:p w14:paraId="55F2F36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4.5</w:t>
      </w:r>
      <w:r w:rsidRPr="000477C1">
        <w:rPr>
          <w:rFonts w:ascii="Corbel" w:eastAsia="Arial" w:hAnsi="Corbel" w:cs="Arial"/>
          <w:bCs/>
          <w:sz w:val="21"/>
          <w:szCs w:val="21"/>
          <w:lang w:bidi="nl-NL"/>
        </w:rPr>
        <w:tab/>
      </w:r>
      <w:proofErr w:type="spellStart"/>
      <w:r w:rsidRPr="000477C1">
        <w:rPr>
          <w:rFonts w:ascii="Corbel" w:eastAsia="Arial" w:hAnsi="Corbel" w:cs="Arial"/>
          <w:bCs/>
          <w:sz w:val="21"/>
          <w:szCs w:val="21"/>
          <w:lang w:bidi="nl-NL"/>
        </w:rPr>
        <w:t>Subverwerkers</w:t>
      </w:r>
      <w:proofErr w:type="spellEnd"/>
    </w:p>
    <w:p w14:paraId="64700AE2" w14:textId="4EFAC573"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8" w:name="_Hlk5103815"/>
      <w:r w:rsidRPr="000477C1">
        <w:rPr>
          <w:rFonts w:ascii="Corbel" w:eastAsia="Arial" w:hAnsi="Corbel" w:cs="Arial"/>
          <w:bCs/>
          <w:sz w:val="21"/>
          <w:szCs w:val="21"/>
          <w:lang w:bidi="nl-NL"/>
        </w:rPr>
        <w:t xml:space="preserve">De ten tijde van het afsluiten van deze Verwerkersovereenkomst bekende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vermeldt Verwerker in tabel 3 van Bijlage 1</w:t>
      </w:r>
      <w:r w:rsidR="002B31DD">
        <w:rPr>
          <w:rFonts w:ascii="Corbel" w:eastAsia="Arial" w:hAnsi="Corbel" w:cs="Arial"/>
          <w:bCs/>
          <w:sz w:val="21"/>
          <w:szCs w:val="21"/>
          <w:lang w:bidi="nl-NL"/>
        </w:rPr>
        <w:t xml:space="preserve"> van dit document</w:t>
      </w:r>
      <w:r w:rsidRPr="000477C1">
        <w:rPr>
          <w:rFonts w:ascii="Corbel" w:eastAsia="Arial" w:hAnsi="Corbel" w:cs="Arial"/>
          <w:bCs/>
          <w:sz w:val="21"/>
          <w:szCs w:val="21"/>
          <w:lang w:bidi="nl-NL"/>
        </w:rPr>
        <w:t xml:space="preserve">. Verwerkingsverantwoordelijke verleent hierbij algemene toestemming voor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Verwerker houdt na de start van de werkzaamheden Verwerkingsverantwoordelijke op de hoogte van de beoogde inschakeling van nieuwe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Bij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blijven de artikelen 28.2 en 28.4 AVG onverkort van kracht.</w:t>
      </w:r>
    </w:p>
    <w:bookmarkEnd w:id="18"/>
    <w:p w14:paraId="395E6BD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4.6</w:t>
      </w:r>
      <w:r w:rsidRPr="000477C1">
        <w:rPr>
          <w:rFonts w:ascii="Corbel" w:eastAsia="Arial" w:hAnsi="Corbel" w:cs="Arial"/>
          <w:bCs/>
          <w:sz w:val="21"/>
          <w:szCs w:val="21"/>
          <w:lang w:bidi="nl-NL"/>
        </w:rPr>
        <w:tab/>
        <w:t>Rechten van betrokkenen</w:t>
      </w:r>
    </w:p>
    <w:p w14:paraId="765C4550"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9" w:name="_Hlk5103732"/>
      <w:r w:rsidRPr="000477C1">
        <w:rPr>
          <w:rFonts w:ascii="Corbel" w:eastAsia="Arial" w:hAnsi="Corbel" w:cs="Arial"/>
          <w:bCs/>
          <w:sz w:val="21"/>
          <w:szCs w:val="21"/>
          <w:lang w:bidi="nl-NL"/>
        </w:rPr>
        <w:t xml:space="preserve">Als een betrokkene een beroep doet op zijn rechten zoals genoemd in artikel 12 t/m 22 AVG, helpt Verwerker Verwerkingsverantwoordelijke om daarop binnen de wettelijke </w:t>
      </w:r>
      <w:r w:rsidRPr="000477C1">
        <w:rPr>
          <w:rFonts w:ascii="Corbel" w:eastAsia="Arial" w:hAnsi="Corbel" w:cs="Arial"/>
          <w:bCs/>
          <w:sz w:val="21"/>
          <w:szCs w:val="21"/>
          <w:lang w:bidi="nl-NL"/>
        </w:rPr>
        <w:lastRenderedPageBreak/>
        <w:t>termijnen een beslissing te nemen.</w:t>
      </w:r>
    </w:p>
    <w:bookmarkEnd w:id="19"/>
    <w:p w14:paraId="4CDBF3F7" w14:textId="49DD880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4.7</w:t>
      </w:r>
      <w:r w:rsidRPr="000477C1">
        <w:rPr>
          <w:rFonts w:ascii="Corbel" w:eastAsia="Arial" w:hAnsi="Corbel" w:cs="Arial"/>
          <w:bCs/>
          <w:sz w:val="21"/>
          <w:szCs w:val="21"/>
          <w:lang w:bidi="nl-NL"/>
        </w:rPr>
        <w:tab/>
      </w:r>
      <w:bookmarkStart w:id="20" w:name="_Hlk519604988"/>
      <w:r w:rsidRPr="000477C1">
        <w:rPr>
          <w:rFonts w:ascii="Corbel" w:eastAsia="Arial" w:hAnsi="Corbel" w:cs="Arial"/>
          <w:bCs/>
          <w:sz w:val="21"/>
          <w:szCs w:val="21"/>
          <w:lang w:bidi="nl-NL"/>
        </w:rPr>
        <w:t>Gegevensbeschermingseffect</w:t>
      </w:r>
      <w:r w:rsidR="00EB3905">
        <w:rPr>
          <w:rFonts w:ascii="Corbel" w:eastAsia="Arial" w:hAnsi="Corbel" w:cs="Arial"/>
          <w:bCs/>
          <w:sz w:val="21"/>
          <w:szCs w:val="21"/>
          <w:lang w:bidi="nl-NL"/>
        </w:rPr>
        <w:t xml:space="preserve"> </w:t>
      </w:r>
      <w:r w:rsidRPr="000477C1">
        <w:rPr>
          <w:rFonts w:ascii="Corbel" w:eastAsia="Arial" w:hAnsi="Corbel" w:cs="Arial"/>
          <w:bCs/>
          <w:sz w:val="21"/>
          <w:szCs w:val="21"/>
          <w:lang w:bidi="nl-NL"/>
        </w:rPr>
        <w:t>beoordeling en voorafgaande raadpleging</w:t>
      </w:r>
    </w:p>
    <w:p w14:paraId="2D2B25C5" w14:textId="52B84838"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21" w:name="_Hlk5104151"/>
      <w:r w:rsidRPr="000477C1">
        <w:rPr>
          <w:rFonts w:ascii="Corbel" w:eastAsia="Arial" w:hAnsi="Corbel" w:cs="Arial"/>
          <w:bCs/>
          <w:sz w:val="21"/>
          <w:szCs w:val="21"/>
          <w:lang w:bidi="nl-NL"/>
        </w:rPr>
        <w:t>Op verzoek van Verwerkingsverantwoordelijke werkt Verwerker altijd mee aan een gegevensbeschermingseffect</w:t>
      </w:r>
      <w:r w:rsidR="00EB3905">
        <w:rPr>
          <w:rFonts w:ascii="Corbel" w:eastAsia="Arial" w:hAnsi="Corbel" w:cs="Arial"/>
          <w:bCs/>
          <w:sz w:val="21"/>
          <w:szCs w:val="21"/>
          <w:lang w:bidi="nl-NL"/>
        </w:rPr>
        <w:t xml:space="preserve"> </w:t>
      </w:r>
      <w:r w:rsidRPr="000477C1">
        <w:rPr>
          <w:rFonts w:ascii="Corbel" w:eastAsia="Arial" w:hAnsi="Corbel" w:cs="Arial"/>
          <w:bCs/>
          <w:sz w:val="21"/>
          <w:szCs w:val="21"/>
          <w:lang w:bidi="nl-NL"/>
        </w:rPr>
        <w:t>beoordeling (DPIA) en een voorafgaande raadpleging als bedoeld in artikel 35 en 36 AVG.</w:t>
      </w:r>
      <w:bookmarkEnd w:id="20"/>
    </w:p>
    <w:bookmarkEnd w:id="21"/>
    <w:p w14:paraId="6B54C4A4"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E08ABC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5 Inbreuk in verband met Persoonsgegevens</w:t>
      </w:r>
    </w:p>
    <w:p w14:paraId="1DB205C6"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5.1</w:t>
      </w:r>
      <w:r w:rsidRPr="000477C1">
        <w:rPr>
          <w:rFonts w:ascii="Corbel" w:eastAsia="Arial" w:hAnsi="Corbel" w:cs="Arial"/>
          <w:bCs/>
          <w:sz w:val="21"/>
          <w:szCs w:val="21"/>
          <w:lang w:bidi="nl-NL"/>
        </w:rPr>
        <w:tab/>
      </w:r>
      <w:bookmarkStart w:id="22" w:name="_Hlk5104932"/>
      <w:r w:rsidRPr="000477C1">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1943DAB"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5.2</w:t>
      </w:r>
      <w:r w:rsidRPr="000477C1">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3F0EA090"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5.3</w:t>
      </w:r>
      <w:r w:rsidRPr="000477C1">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2F328D2E"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5.4</w:t>
      </w:r>
      <w:r w:rsidRPr="000477C1">
        <w:rPr>
          <w:rFonts w:ascii="Corbel" w:eastAsia="Arial" w:hAnsi="Corbel" w:cs="Arial"/>
          <w:bCs/>
          <w:sz w:val="21"/>
          <w:szCs w:val="21"/>
          <w:lang w:bidi="nl-NL"/>
        </w:rPr>
        <w:tab/>
        <w:t>Verwerkingsverantwoordelijke beslist of de Inbreuk moet worden gemeld bij de toezichthoudende autoriteit en/of Betrokkene.</w:t>
      </w:r>
      <w:bookmarkEnd w:id="22"/>
      <w:r w:rsidRPr="000477C1">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415EE18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6FFE93E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6 Aansprakelijkheid</w:t>
      </w:r>
    </w:p>
    <w:p w14:paraId="147D67BB"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6.1</w:t>
      </w:r>
      <w:r w:rsidRPr="000477C1">
        <w:rPr>
          <w:rFonts w:ascii="Corbel" w:eastAsia="Arial" w:hAnsi="Corbel" w:cs="Arial"/>
          <w:bCs/>
          <w:sz w:val="21"/>
          <w:szCs w:val="21"/>
          <w:lang w:bidi="nl-NL"/>
        </w:rPr>
        <w:tab/>
        <w:t>Eventuele in de Hoofdovereenkomst overeengekomen beperkingen van de aansprakelijkheid hebben ook betrekking op de Verwerkersovereenkomst.</w:t>
      </w:r>
      <w:r w:rsidRPr="000477C1" w:rsidDel="00AA4723">
        <w:rPr>
          <w:rFonts w:ascii="Corbel" w:eastAsia="Arial" w:hAnsi="Corbel" w:cs="Arial"/>
          <w:bCs/>
          <w:sz w:val="21"/>
          <w:szCs w:val="21"/>
          <w:lang w:bidi="nl-NL"/>
        </w:rPr>
        <w:t xml:space="preserve"> </w:t>
      </w:r>
    </w:p>
    <w:p w14:paraId="2A011DD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7E1AD33"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77BE41E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7 Beëindigen verwerkersovereenkomst</w:t>
      </w:r>
    </w:p>
    <w:p w14:paraId="58F467CE"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7.1</w:t>
      </w:r>
      <w:r w:rsidRPr="000477C1">
        <w:rPr>
          <w:rFonts w:ascii="Corbel" w:eastAsia="Arial" w:hAnsi="Corbel" w:cs="Arial"/>
          <w:bCs/>
          <w:sz w:val="21"/>
          <w:szCs w:val="21"/>
          <w:lang w:bidi="nl-NL"/>
        </w:rPr>
        <w:tab/>
        <w:t xml:space="preserve">Partijen moeten in de Hoofdovereenkomst afspraken maken over de beëindiging van de Hoofdovereenkomst en de daaruit voortvloeiende teruggave en </w:t>
      </w:r>
      <w:proofErr w:type="spellStart"/>
      <w:r w:rsidRPr="000477C1">
        <w:rPr>
          <w:rFonts w:ascii="Corbel" w:eastAsia="Arial" w:hAnsi="Corbel" w:cs="Arial"/>
          <w:bCs/>
          <w:sz w:val="21"/>
          <w:szCs w:val="21"/>
          <w:lang w:bidi="nl-NL"/>
        </w:rPr>
        <w:t>wissing</w:t>
      </w:r>
      <w:proofErr w:type="spellEnd"/>
      <w:r w:rsidRPr="000477C1">
        <w:rPr>
          <w:rFonts w:ascii="Corbel" w:eastAsia="Arial" w:hAnsi="Corbel" w:cs="Arial"/>
          <w:bCs/>
          <w:sz w:val="21"/>
          <w:szCs w:val="21"/>
          <w:lang w:bidi="nl-NL"/>
        </w:rPr>
        <w:t xml:space="preserve"> van Persoonsgegevens. </w:t>
      </w:r>
    </w:p>
    <w:p w14:paraId="333F3EF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7.2</w:t>
      </w:r>
      <w:r w:rsidRPr="000477C1">
        <w:rPr>
          <w:rFonts w:ascii="Corbel" w:eastAsia="Arial" w:hAnsi="Corbel" w:cs="Arial"/>
          <w:bCs/>
          <w:sz w:val="21"/>
          <w:szCs w:val="21"/>
          <w:lang w:bidi="nl-NL"/>
        </w:rPr>
        <w:tab/>
        <w:t>De geheimhouding geldt ook nog na beëindiging van deze Verwerkersovereenkomst.</w:t>
      </w:r>
    </w:p>
    <w:p w14:paraId="1C5EC67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7AEFD8E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8 Overige bepalingen</w:t>
      </w:r>
    </w:p>
    <w:p w14:paraId="5E611FC9" w14:textId="7247DFA0"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8.1</w:t>
      </w:r>
      <w:r w:rsidRPr="000477C1">
        <w:rPr>
          <w:rFonts w:ascii="Corbel" w:eastAsia="Arial" w:hAnsi="Corbel" w:cs="Arial"/>
          <w:bCs/>
          <w:sz w:val="21"/>
          <w:szCs w:val="21"/>
          <w:lang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4F0D4440" w14:textId="77777777" w:rsidR="00F826AA" w:rsidRPr="00973977" w:rsidRDefault="00F826AA" w:rsidP="0059002E">
      <w:pPr>
        <w:widowControl w:val="0"/>
        <w:autoSpaceDE w:val="0"/>
        <w:autoSpaceDN w:val="0"/>
        <w:spacing w:line="240" w:lineRule="auto"/>
        <w:rPr>
          <w:rFonts w:ascii="Corbel" w:eastAsia="Arial" w:hAnsi="Corbel" w:cs="Arial"/>
          <w:b/>
          <w:sz w:val="21"/>
          <w:szCs w:val="21"/>
          <w:lang w:bidi="nl-NL"/>
        </w:rPr>
      </w:pPr>
    </w:p>
    <w:p w14:paraId="4B002A1C" w14:textId="77777777" w:rsidR="00F826AA" w:rsidRPr="00AB1581"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9</w:t>
      </w:r>
      <w:r w:rsidRPr="00AB1581">
        <w:rPr>
          <w:rFonts w:ascii="Corbel" w:eastAsia="Arial" w:hAnsi="Corbel" w:cs="Arial"/>
          <w:b/>
          <w:iCs/>
          <w:sz w:val="21"/>
          <w:szCs w:val="21"/>
          <w:lang w:bidi="nl-NL"/>
        </w:rPr>
        <w:t xml:space="preserve">. Bewaartermijnen  </w:t>
      </w:r>
    </w:p>
    <w:p w14:paraId="605C4C5C" w14:textId="1B21D139" w:rsidR="00F826AA"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9</w:t>
      </w:r>
      <w:r w:rsidR="00C63473">
        <w:rPr>
          <w:rFonts w:ascii="Corbel" w:eastAsia="Arial" w:hAnsi="Corbel" w:cs="Arial"/>
          <w:iCs/>
          <w:sz w:val="21"/>
          <w:szCs w:val="21"/>
          <w:lang w:bidi="nl-NL"/>
        </w:rPr>
        <w:t>.1</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Verwerkersverantwoordelijke hanteert voor informatiedragers die persoonsgegevens bevatten bewaartermijnen conform de Gemeentelijke Selectielijst (op grond van Archiefwet, art. 5). Op basis van de vigerende selectielijst ten tijde van het opstellen van de Verwerkersovereenkomst</w:t>
      </w:r>
      <w:r w:rsidR="00F46BB3">
        <w:rPr>
          <w:rFonts w:ascii="Corbel" w:eastAsia="Arial" w:hAnsi="Corbel" w:cs="Arial"/>
          <w:iCs/>
          <w:sz w:val="21"/>
          <w:szCs w:val="21"/>
          <w:lang w:bidi="nl-NL"/>
        </w:rPr>
        <w:t xml:space="preserve"> is de</w:t>
      </w:r>
      <w:r w:rsidR="00F826AA" w:rsidRPr="00AB1581">
        <w:rPr>
          <w:rFonts w:ascii="Corbel" w:eastAsia="Arial" w:hAnsi="Corbel" w:cs="Arial"/>
          <w:iCs/>
          <w:sz w:val="21"/>
          <w:szCs w:val="21"/>
          <w:lang w:bidi="nl-NL"/>
        </w:rPr>
        <w:t xml:space="preserve"> </w:t>
      </w:r>
      <w:r w:rsidR="00623EB7">
        <w:rPr>
          <w:rFonts w:ascii="Corbel" w:eastAsia="Arial" w:hAnsi="Corbel" w:cs="Arial"/>
          <w:iCs/>
          <w:sz w:val="21"/>
          <w:szCs w:val="21"/>
          <w:lang w:bidi="nl-NL"/>
        </w:rPr>
        <w:t>bewaartermijn gesteld op</w:t>
      </w:r>
      <w:r w:rsidR="00A12C9E">
        <w:rPr>
          <w:rFonts w:ascii="Corbel" w:eastAsia="Arial" w:hAnsi="Corbel" w:cs="Arial"/>
          <w:iCs/>
          <w:sz w:val="21"/>
          <w:szCs w:val="21"/>
          <w:lang w:bidi="nl-NL"/>
        </w:rPr>
        <w:t xml:space="preserve"> uiterlijk twaalf</w:t>
      </w:r>
      <w:r w:rsidR="00623EB7">
        <w:rPr>
          <w:rFonts w:ascii="Corbel" w:eastAsia="Arial" w:hAnsi="Corbel" w:cs="Arial"/>
          <w:iCs/>
          <w:sz w:val="21"/>
          <w:szCs w:val="21"/>
          <w:lang w:bidi="nl-NL"/>
        </w:rPr>
        <w:t xml:space="preserve"> maanden na de afloop van de Raamovereenkomst. </w:t>
      </w:r>
    </w:p>
    <w:p w14:paraId="4FEA5D9B"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9</w:t>
      </w:r>
      <w:r w:rsidR="00C63473">
        <w:rPr>
          <w:rFonts w:ascii="Corbel" w:eastAsia="Arial" w:hAnsi="Corbel" w:cs="Arial"/>
          <w:iCs/>
          <w:sz w:val="21"/>
          <w:szCs w:val="21"/>
          <w:lang w:bidi="nl-NL"/>
        </w:rPr>
        <w:t>.2</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voert vernietiging na afloop van de bewaartermijn(en) gedurende de looptijd van de Verwerkersovereenkomst uitsluitend uit in opdracht van Verwerkersverantwoordelijke, zo nodig conform een separaat vernietigingsprotocol. Verwerker garandeert dat vernietiging onherstelbaar wordt uitgevoerd.</w:t>
      </w:r>
    </w:p>
    <w:p w14:paraId="6D15EAA2" w14:textId="77777777" w:rsidR="00F826AA" w:rsidRPr="00AB1581" w:rsidRDefault="00F826AA" w:rsidP="0059002E">
      <w:pPr>
        <w:widowControl w:val="0"/>
        <w:autoSpaceDE w:val="0"/>
        <w:autoSpaceDN w:val="0"/>
        <w:spacing w:line="240" w:lineRule="auto"/>
        <w:rPr>
          <w:rFonts w:ascii="Corbel" w:eastAsia="Arial" w:hAnsi="Corbel" w:cs="Arial"/>
          <w:i/>
          <w:iCs/>
          <w:sz w:val="21"/>
          <w:szCs w:val="21"/>
          <w:lang w:bidi="nl-NL"/>
        </w:rPr>
      </w:pPr>
    </w:p>
    <w:p w14:paraId="7CD73532" w14:textId="77777777" w:rsidR="00C63473"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10</w:t>
      </w:r>
      <w:r w:rsidRPr="00AB1581">
        <w:rPr>
          <w:rFonts w:ascii="Corbel" w:eastAsia="Arial" w:hAnsi="Corbel" w:cs="Arial"/>
          <w:b/>
          <w:iCs/>
          <w:sz w:val="21"/>
          <w:szCs w:val="21"/>
          <w:lang w:bidi="nl-NL"/>
        </w:rPr>
        <w:t xml:space="preserve"> Exit-strategie / Teruggave gegevens </w:t>
      </w:r>
    </w:p>
    <w:p w14:paraId="6720B22D" w14:textId="77777777" w:rsid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lastRenderedPageBreak/>
        <w:t>10.1</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stelt op schriftelijk verzoek van Verwerkersverantwoordelijke aan hem, of aan de door Verwerkersverantwoordelijke aan te wijzen derde, onmiddellijk alle informatiedragers die persoonsgegevens bevatten ter hand die in het kader van de Verwerkersovereenkomst worden verwerkt. Hieronder mede begrepen kopieën en bewerkingen van persoonsgegevens. Een dergelijk verzoek kan door Verwerkersverantwoordelijke worden gedaan gedurende de looptijd van de Verwerkersovereenkomst en op het moment dat de Verwerkersovereenkomst wordt beëindigd. De Verwerkersverantwoordelijke kan zo nodig eisen stellen aan de wijze van beschikbaarstelling van de persoonsgegevens, waaronder begrepen de eisen aan het bestandsformaat.</w:t>
      </w:r>
    </w:p>
    <w:p w14:paraId="6C6061A7" w14:textId="77777777" w:rsidR="00F826AA" w:rsidRP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t>10.2</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zal te allen tijde bij de hiervoor beschreven overdracht van persoonsgegevens waarborgen dat er geen sprake is van verlies van functionaliteit of (delen van) informatiedragers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488F46CB"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10</w:t>
      </w:r>
      <w:r w:rsidR="00C63473">
        <w:rPr>
          <w:rFonts w:ascii="Corbel" w:eastAsia="Arial" w:hAnsi="Corbel" w:cs="Arial"/>
          <w:iCs/>
          <w:sz w:val="21"/>
          <w:szCs w:val="21"/>
          <w:lang w:bidi="nl-NL"/>
        </w:rPr>
        <w:t>.3</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Van de overdracht en de gevraagde vernietiging wordt door Verwerker een verslag gemaakt waarin wordt beschreven op welke wijze de gegevens onherstelbaar zijn vernietigd. Op verzoek verstrekt Verwerker aan Verwerkingsverantwoordelijke een bewijs van vernietiging. De kosten van overdracht en vernietiging komen voor rekening van Verwerker.</w:t>
      </w:r>
    </w:p>
    <w:p w14:paraId="3B9BAECA"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5E8D5B70"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11</w:t>
      </w:r>
      <w:r w:rsidRPr="00AB1581">
        <w:rPr>
          <w:rFonts w:ascii="Corbel" w:eastAsia="Arial" w:hAnsi="Corbel" w:cs="Arial"/>
          <w:b/>
          <w:sz w:val="21"/>
          <w:szCs w:val="21"/>
          <w:lang w:bidi="nl-NL"/>
        </w:rPr>
        <w:t>. Doorgifte van persoonsgegevens buiten de EER</w:t>
      </w:r>
    </w:p>
    <w:p w14:paraId="6FF9D2A4"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C63473">
        <w:rPr>
          <w:rFonts w:ascii="Corbel" w:eastAsia="Arial" w:hAnsi="Corbel" w:cs="Arial"/>
          <w:sz w:val="21"/>
          <w:szCs w:val="21"/>
          <w:lang w:bidi="nl-NL"/>
        </w:rPr>
        <w:t>.1</w:t>
      </w:r>
      <w:r w:rsidR="00C63473">
        <w:rPr>
          <w:rFonts w:ascii="Corbel" w:eastAsia="Arial" w:hAnsi="Corbel" w:cs="Arial"/>
          <w:sz w:val="21"/>
          <w:szCs w:val="21"/>
          <w:lang w:bidi="nl-NL"/>
        </w:rPr>
        <w:tab/>
      </w:r>
      <w:r w:rsidR="00F826AA" w:rsidRPr="00AB1581">
        <w:rPr>
          <w:rFonts w:ascii="Corbel" w:eastAsia="Arial" w:hAnsi="Corbel" w:cs="Arial"/>
          <w:sz w:val="21"/>
          <w:szCs w:val="21"/>
          <w:lang w:bidi="nl-NL"/>
        </w:rPr>
        <w:t xml:space="preserve">In afwijking van artikel 4.3 van de Verwerkersovereenkomst is het Verwerker niet toegestaan om persoonsgegevens die Verwerker verwerkt ten behoeve van Verwerkingsverantwoordelijke te (laten) verwerken buiten de Europese Economische Ruimte (EER), tenzij Verwerkingsverantwoordelijke daar uitdrukkelijke, schriftelijke toestemming voor geeft. </w:t>
      </w:r>
    </w:p>
    <w:p w14:paraId="5E12E08D"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Aan een dergelijke toestemming kan Verwerkingsverantwoordelijke voorwaarden verbinden. </w:t>
      </w:r>
    </w:p>
    <w:p w14:paraId="153D6E8C"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.3 </w:t>
      </w:r>
      <w:r w:rsidR="00F826AA" w:rsidRPr="00AB1581">
        <w:rPr>
          <w:rFonts w:ascii="Corbel" w:eastAsia="Arial" w:hAnsi="Corbel" w:cs="Arial"/>
          <w:sz w:val="21"/>
          <w:szCs w:val="21"/>
          <w:lang w:bidi="nl-NL"/>
        </w:rPr>
        <w:tab/>
        <w:t xml:space="preserve">Indien Verwerkingsverantwoordelijke instemt met de doorgifte van persoonsgegevens, is het de verantwoordelijkheid van Verwerker om ervoor zorg te dragen dat de doorgifte voldoet en blijft voldoen aan de AVG. </w:t>
      </w:r>
    </w:p>
    <w:p w14:paraId="70C6A4D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4 </w:t>
      </w:r>
      <w:r w:rsidR="00F826AA" w:rsidRPr="00AB1581">
        <w:rPr>
          <w:rFonts w:ascii="Corbel" w:eastAsia="Arial" w:hAnsi="Corbel" w:cs="Arial"/>
          <w:sz w:val="21"/>
          <w:szCs w:val="21"/>
          <w:lang w:bidi="nl-NL"/>
        </w:rPr>
        <w:tab/>
        <w:t xml:space="preserve">Onderdeel van de verplichting in artikel 3.3. is onder meer dat Verwerker ten behoeve van Verwerkingsverantwoordelijke een analyse zal moeten maken van het beschermingsniveau van het derde land of de derde landen waar de persoonsgegevens worden verwerkt, en deze analyse actueel blijft houden en dat Verwerker zo nodig aanvullende maatregelen neemt of laat nemen om de veiligheid van de doorgifte te waarborgen. </w:t>
      </w:r>
    </w:p>
    <w:p w14:paraId="0FAF6803"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.5 </w:t>
      </w:r>
      <w:r w:rsidR="00F826AA" w:rsidRPr="00AB1581">
        <w:rPr>
          <w:rFonts w:ascii="Corbel" w:eastAsia="Arial" w:hAnsi="Corbel" w:cs="Arial"/>
          <w:sz w:val="21"/>
          <w:szCs w:val="21"/>
          <w:lang w:bidi="nl-NL"/>
        </w:rPr>
        <w:tab/>
        <w:t>Verwerkingsverantwoordelijke kan op ieder moment besluiten om de toestemming om persoonsgegevens te verwerken buiten de EER in te trekken. In een dergelijk geval zal Verwerker de doorgifte beëindigen en de verwerking verplaatsen naar een locatie binnen de EER.</w:t>
      </w:r>
    </w:p>
    <w:p w14:paraId="5735F7B5"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4C6CB292"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12</w:t>
      </w:r>
      <w:r w:rsidRPr="00AB1581">
        <w:rPr>
          <w:rFonts w:ascii="Corbel" w:eastAsia="Arial" w:hAnsi="Corbel" w:cs="Arial"/>
          <w:b/>
          <w:sz w:val="21"/>
          <w:szCs w:val="21"/>
          <w:lang w:bidi="nl-NL"/>
        </w:rPr>
        <w:t>.  Inschakeling (sub)verwerkers</w:t>
      </w:r>
    </w:p>
    <w:p w14:paraId="010B6063"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van 4.5 van de Verwerkersovereenkomst en artikel 28, tweede lid, van de AVG geldt dat Verwerker aan Verwerkingsverantwoordelijke een termijn van vier weken gunt, om bezwaar te kunnen maken tegen de inschakeling van een (sub)verwerker. In deze vier-weken periode is het Verwerker niet toegestaan gebruik te maken van de voorgestelde (sub)verwerker. </w:t>
      </w:r>
    </w:p>
    <w:p w14:paraId="2C7D652C"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Indien Verwerkingsverantwoordelijke haar bezwaren uit tegen de voorgestelde </w:t>
      </w:r>
      <w:r w:rsidR="00F826AA" w:rsidRPr="00AB1581">
        <w:rPr>
          <w:rFonts w:ascii="Corbel" w:eastAsia="Arial" w:hAnsi="Corbel" w:cs="Arial"/>
          <w:sz w:val="21"/>
          <w:szCs w:val="21"/>
          <w:lang w:bidi="nl-NL"/>
        </w:rPr>
        <w:lastRenderedPageBreak/>
        <w:t xml:space="preserve">(sub)verwerker, is het Verwerker niet toegestaan om gebruik te maken van deze (sub)verwerker. </w:t>
      </w:r>
    </w:p>
    <w:p w14:paraId="619F0D18"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 xml:space="preserve">Het voorgaande laat onverlet de bevoegdheden van Verwerkingsverantwoordelijke op grond van het integriteitsbeleid. </w:t>
      </w:r>
    </w:p>
    <w:p w14:paraId="2DC63B55"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p>
    <w:p w14:paraId="28DEF35D"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13</w:t>
      </w:r>
      <w:r w:rsidRPr="00AB1581">
        <w:rPr>
          <w:rFonts w:ascii="Corbel" w:eastAsia="Arial" w:hAnsi="Corbel" w:cs="Arial"/>
          <w:b/>
          <w:sz w:val="21"/>
          <w:szCs w:val="21"/>
          <w:lang w:bidi="nl-NL"/>
        </w:rPr>
        <w:t xml:space="preserve"> Uitvoering </w:t>
      </w:r>
      <w:proofErr w:type="spellStart"/>
      <w:r w:rsidRPr="00AB1581">
        <w:rPr>
          <w:rFonts w:ascii="Corbel" w:eastAsia="Arial" w:hAnsi="Corbel" w:cs="Arial"/>
          <w:b/>
          <w:sz w:val="21"/>
          <w:szCs w:val="21"/>
          <w:lang w:bidi="nl-NL"/>
        </w:rPr>
        <w:t>pen-en</w:t>
      </w:r>
      <w:proofErr w:type="spellEnd"/>
      <w:r w:rsidRPr="00AB1581">
        <w:rPr>
          <w:rFonts w:ascii="Corbel" w:eastAsia="Arial" w:hAnsi="Corbel" w:cs="Arial"/>
          <w:b/>
          <w:sz w:val="21"/>
          <w:szCs w:val="21"/>
          <w:lang w:bidi="nl-NL"/>
        </w:rPr>
        <w:t xml:space="preserve"> hacktests </w:t>
      </w:r>
    </w:p>
    <w:p w14:paraId="0C2AF534"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.1</w:t>
      </w:r>
      <w:r w:rsidR="00F826AA" w:rsidRPr="00AB1581">
        <w:rPr>
          <w:rFonts w:ascii="Corbel" w:eastAsia="Arial" w:hAnsi="Corbel" w:cs="Arial"/>
          <w:sz w:val="21"/>
          <w:szCs w:val="21"/>
          <w:lang w:bidi="nl-NL"/>
        </w:rPr>
        <w:tab/>
        <w:t xml:space="preserve">In aanvulling op het bepaalde in artikel 4.2 van de Verwerkersovereenkomst toont Verwerker voorafgaand aan het accepteren van de applicatie dan wel de SAAS-oplossing door middel van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(conform de Open Web Application Security Project (OWASP) Web Security </w:t>
      </w:r>
      <w:proofErr w:type="spellStart"/>
      <w:r w:rsidR="00F826AA" w:rsidRPr="00AB1581">
        <w:rPr>
          <w:rFonts w:ascii="Corbel" w:eastAsia="Arial" w:hAnsi="Corbel" w:cs="Arial"/>
          <w:sz w:val="21"/>
          <w:szCs w:val="21"/>
          <w:lang w:bidi="nl-NL"/>
        </w:rPr>
        <w:t>Testing</w:t>
      </w:r>
      <w:proofErr w:type="spellEnd"/>
      <w:r w:rsidR="00F826AA" w:rsidRPr="00AB1581">
        <w:rPr>
          <w:rFonts w:ascii="Corbel" w:eastAsia="Arial" w:hAnsi="Corbel" w:cs="Arial"/>
          <w:sz w:val="21"/>
          <w:szCs w:val="21"/>
          <w:lang w:bidi="nl-NL"/>
        </w:rPr>
        <w:t xml:space="preserve"> Guide) uitgevoerd door een daartoe deskundige onafhankelijke partij aan, dat de applicatie/SAAS-oplossing en de infrastructuur waarmee persoonsgegevens worden verwerkt voldoen aan de OWASP criteria en de in de Verwerkersovereenkomst nader gespecificeerde criteria. Verwerker overlegt het rapport en geeft daarbij tevens inzage in de opdracht, scope, informatie over de toetsende partij. Indien naar het oordeel van de Verwerkingsverantwoordelijke Verwerker een onvoldoende dekkende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heeft laten uitvoeren, is het aan Verwerker om onverwijld een </w:t>
      </w:r>
      <w:proofErr w:type="spellStart"/>
      <w:r w:rsidR="00F826AA" w:rsidRPr="00AB1581">
        <w:rPr>
          <w:rFonts w:ascii="Corbel" w:eastAsia="Arial" w:hAnsi="Corbel" w:cs="Arial"/>
          <w:sz w:val="21"/>
          <w:szCs w:val="21"/>
          <w:lang w:bidi="nl-NL"/>
        </w:rPr>
        <w:t>hertest</w:t>
      </w:r>
      <w:proofErr w:type="spellEnd"/>
      <w:r w:rsidR="00F826AA" w:rsidRPr="00AB1581">
        <w:rPr>
          <w:rFonts w:ascii="Corbel" w:eastAsia="Arial" w:hAnsi="Corbel" w:cs="Arial"/>
          <w:sz w:val="21"/>
          <w:szCs w:val="21"/>
          <w:lang w:bidi="nl-NL"/>
        </w:rPr>
        <w:t xml:space="preserve"> uit te laten voeren en het rapport te overleggen. De kosten voor deze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hacktesten worden door Verwerker gedragen.</w:t>
      </w:r>
    </w:p>
    <w:p w14:paraId="670D8B21" w14:textId="3E46EF93"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Verwerker voert jaarlijks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conform de OWASP Web security </w:t>
      </w:r>
      <w:proofErr w:type="spellStart"/>
      <w:r w:rsidR="00F826AA" w:rsidRPr="00AB1581">
        <w:rPr>
          <w:rFonts w:ascii="Corbel" w:eastAsia="Arial" w:hAnsi="Corbel" w:cs="Arial"/>
          <w:sz w:val="21"/>
          <w:szCs w:val="21"/>
          <w:lang w:bidi="nl-NL"/>
        </w:rPr>
        <w:t>Testing</w:t>
      </w:r>
      <w:proofErr w:type="spellEnd"/>
      <w:r w:rsidR="00F826AA" w:rsidRPr="00AB1581">
        <w:rPr>
          <w:rFonts w:ascii="Corbel" w:eastAsia="Arial" w:hAnsi="Corbel" w:cs="Arial"/>
          <w:sz w:val="21"/>
          <w:szCs w:val="21"/>
          <w:lang w:bidi="nl-NL"/>
        </w:rPr>
        <w:t xml:space="preserve"> Guide uit op de applicatie en overlegt het rapport (inclusief opdracht, scope, informatie over toetsende partij) op eerste verzoek van Verwerkingsverantwoordelijke. Indien naar het oordeel van de Verwerkingsverantwoordelijke Verwerker een onvoldoende dekkende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heeft laten uitvoeren, is het aan Verwerker om binnen 4 weken een </w:t>
      </w:r>
      <w:proofErr w:type="spellStart"/>
      <w:r w:rsidR="00F826AA" w:rsidRPr="00AB1581">
        <w:rPr>
          <w:rFonts w:ascii="Corbel" w:eastAsia="Arial" w:hAnsi="Corbel" w:cs="Arial"/>
          <w:sz w:val="21"/>
          <w:szCs w:val="21"/>
          <w:lang w:bidi="nl-NL"/>
        </w:rPr>
        <w:t>hertest</w:t>
      </w:r>
      <w:proofErr w:type="spellEnd"/>
      <w:r w:rsidR="00F826AA" w:rsidRPr="00AB1581">
        <w:rPr>
          <w:rFonts w:ascii="Corbel" w:eastAsia="Arial" w:hAnsi="Corbel" w:cs="Arial"/>
          <w:sz w:val="21"/>
          <w:szCs w:val="21"/>
          <w:lang w:bidi="nl-NL"/>
        </w:rPr>
        <w:t xml:space="preserve"> uit te laten voeren. De kosten voor deze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hacktesten worden door Verwerker gedragen.</w:t>
      </w:r>
    </w:p>
    <w:p w14:paraId="0D9F5685"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 xml:space="preserve">Indien naar het oordeel van Verwerkingsverantwoordelijke omstandigheden daartoe aanleiding geven, is Verwerkingsverantwoordelijke gerechtigd om zelf opdracht te geven tot het uitvoeren van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Verwerker verleent hiervoor de benodigde medewerking.</w:t>
      </w:r>
    </w:p>
    <w:p w14:paraId="34C6E483"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4D395845"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14</w:t>
      </w:r>
      <w:r w:rsidRPr="00AB1581">
        <w:rPr>
          <w:rFonts w:ascii="Corbel" w:eastAsia="Arial" w:hAnsi="Corbel" w:cs="Arial"/>
          <w:b/>
          <w:sz w:val="21"/>
          <w:szCs w:val="21"/>
          <w:lang w:bidi="nl-NL"/>
        </w:rPr>
        <w:t xml:space="preserve"> Uitvoering audits</w:t>
      </w:r>
    </w:p>
    <w:p w14:paraId="2BFC3160"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in artikel 4.2 van de Verwerkersovereenkomst is Verwerkingsverantwoordelijke gerechtigd, indien naar het oordeel van Verwerkingsverantwoordelijke omstandigheden daartoe aanleiding geven, ook in de situatie dat Verwerker beschikt over een geldige certificering, de Verwerker te verzoeken de verwerking van persoonsgegevens te doen laten controleren door middel van een audit. </w:t>
      </w:r>
    </w:p>
    <w:p w14:paraId="04FEEF58"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Verwerker is verplicht Verwerkingsverantwoordelijke of de -in opdracht van Verwerkingsverantwoordelijke-  controlerende instantie toe te laten en alle medewerking te verlenen, waaronder het verlenen van de verlangde informatie, zodat de controle daadwerkelijk uitgevoerd kan worden. Verwerkingsverantwoordelijke zal de audit slechts (laten) uitvoeren na een voorafgaande melding aan Verwerker en met inachtneming van een redelijke termijn.</w:t>
      </w:r>
    </w:p>
    <w:p w14:paraId="4330B0AD"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De kosten van de hiervoor genoemde audit wordt gedragen door Verwerkersverantwoordelijke tenzij de auditor een of meer tekortkomingen van niet ondergeschikte aard van verwerker constateert, die ten nadele zijn van Verwerkingsverantwoordelijke.</w:t>
      </w:r>
    </w:p>
    <w:p w14:paraId="3DF6AF0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.4</w:t>
      </w:r>
      <w:r w:rsidR="00F826AA" w:rsidRPr="00AB1581">
        <w:rPr>
          <w:rFonts w:ascii="Corbel" w:eastAsia="Arial" w:hAnsi="Corbel" w:cs="Arial"/>
          <w:sz w:val="21"/>
          <w:szCs w:val="21"/>
          <w:lang w:bidi="nl-NL"/>
        </w:rPr>
        <w:tab/>
        <w:t xml:space="preserve">De kosten voor eventuele </w:t>
      </w:r>
      <w:proofErr w:type="spellStart"/>
      <w:r w:rsidR="00F826AA" w:rsidRPr="00AB1581">
        <w:rPr>
          <w:rFonts w:ascii="Corbel" w:eastAsia="Arial" w:hAnsi="Corbel" w:cs="Arial"/>
          <w:sz w:val="21"/>
          <w:szCs w:val="21"/>
          <w:lang w:bidi="nl-NL"/>
        </w:rPr>
        <w:t>hertesten</w:t>
      </w:r>
      <w:proofErr w:type="spellEnd"/>
      <w:r w:rsidR="00F826AA" w:rsidRPr="00AB1581">
        <w:rPr>
          <w:rFonts w:ascii="Corbel" w:eastAsia="Arial" w:hAnsi="Corbel" w:cs="Arial"/>
          <w:sz w:val="21"/>
          <w:szCs w:val="21"/>
          <w:lang w:bidi="nl-NL"/>
        </w:rPr>
        <w:t>, herstelwerkzaamheden en het oplossen van de bevindingen worden gedragen door Verwerker, tenzij Partijen in overleg anders overeenkomen.</w:t>
      </w:r>
    </w:p>
    <w:p w14:paraId="3BA61CCD"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.5</w:t>
      </w:r>
      <w:r w:rsidR="00F826AA" w:rsidRPr="00AB1581">
        <w:rPr>
          <w:rFonts w:ascii="Corbel" w:eastAsia="Arial" w:hAnsi="Corbel" w:cs="Arial"/>
          <w:sz w:val="21"/>
          <w:szCs w:val="21"/>
          <w:lang w:bidi="nl-NL"/>
        </w:rPr>
        <w:tab/>
        <w:t xml:space="preserve">Indien Verwerker niet beschikt over een geldige certificering als bedoeld in 4.2.van de </w:t>
      </w:r>
      <w:r w:rsidR="00F826AA" w:rsidRPr="00AB1581">
        <w:rPr>
          <w:rFonts w:ascii="Corbel" w:eastAsia="Arial" w:hAnsi="Corbel" w:cs="Arial"/>
          <w:sz w:val="21"/>
          <w:szCs w:val="21"/>
          <w:lang w:bidi="nl-NL"/>
        </w:rPr>
        <w:lastRenderedPageBreak/>
        <w:t>Verwerkersovereenkomst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overeengekomen technische en organisatorische beveiligingsmaatregelen.</w:t>
      </w:r>
    </w:p>
    <w:p w14:paraId="6EABBC36"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29122376"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37E7342B" w14:textId="49848918"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w:t>
      </w:r>
      <w:r w:rsidR="00995D1A">
        <w:rPr>
          <w:rFonts w:ascii="Corbel" w:eastAsia="Arial" w:hAnsi="Corbel" w:cs="Arial"/>
          <w:b/>
          <w:sz w:val="21"/>
          <w:szCs w:val="21"/>
          <w:lang w:bidi="nl-NL"/>
        </w:rPr>
        <w:t>5</w:t>
      </w:r>
      <w:r w:rsidRPr="00AB1581">
        <w:rPr>
          <w:rFonts w:ascii="Corbel" w:eastAsia="Arial" w:hAnsi="Corbel" w:cs="Arial"/>
          <w:b/>
          <w:sz w:val="21"/>
          <w:szCs w:val="21"/>
          <w:lang w:bidi="nl-NL"/>
        </w:rPr>
        <w:t>. Boete</w:t>
      </w:r>
    </w:p>
    <w:p w14:paraId="3BC92858" w14:textId="40A8F652" w:rsidR="00F826AA" w:rsidRPr="00AB1581" w:rsidRDefault="00995D1A"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 xml:space="preserve">15.1  </w:t>
      </w:r>
      <w:r>
        <w:rPr>
          <w:rFonts w:ascii="Corbel" w:eastAsia="Arial" w:hAnsi="Corbel" w:cs="Arial"/>
          <w:sz w:val="21"/>
          <w:szCs w:val="21"/>
          <w:lang w:bidi="nl-NL"/>
        </w:rPr>
        <w:tab/>
      </w:r>
      <w:r w:rsidR="00F826AA" w:rsidRPr="00AB1581">
        <w:rPr>
          <w:rFonts w:ascii="Corbel" w:eastAsia="Arial" w:hAnsi="Corbel" w:cs="Arial"/>
          <w:sz w:val="21"/>
          <w:szCs w:val="21"/>
          <w:lang w:bidi="nl-NL"/>
        </w:rPr>
        <w:t xml:space="preserve">Indien Verwerker zijn verplichtingen uit hoofde van artikel 4.4. van de Verwerkersovereenkomst (geheimhouding) of artikel </w:t>
      </w:r>
      <w:r w:rsidR="00554BE0">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.1 en </w:t>
      </w:r>
      <w:r w:rsidR="00554BE0">
        <w:rPr>
          <w:rFonts w:ascii="Corbel" w:eastAsia="Arial" w:hAnsi="Corbel" w:cs="Arial"/>
          <w:sz w:val="21"/>
          <w:szCs w:val="21"/>
          <w:lang w:bidi="nl-NL"/>
        </w:rPr>
        <w:t>12</w:t>
      </w:r>
      <w:r w:rsidR="00F826AA" w:rsidRPr="00AB1581">
        <w:rPr>
          <w:rFonts w:ascii="Corbel" w:eastAsia="Arial" w:hAnsi="Corbel" w:cs="Arial"/>
          <w:sz w:val="21"/>
          <w:szCs w:val="21"/>
          <w:lang w:bidi="nl-NL"/>
        </w:rPr>
        <w:t>.1 van dit Addendum op de verwerkersovereenkomst (doorgifte van persoonsgegevens buiten de EER en inschakeling (sub)verwerkers) niet nakomt, zal deze onmiddellijk, zonder dat enige verdere actie of formaliteit is vereist, jegens de verwerkingsverantwoordelijk</w:t>
      </w:r>
      <w:r w:rsidR="00C63473">
        <w:rPr>
          <w:rFonts w:ascii="Corbel" w:eastAsia="Arial" w:hAnsi="Corbel" w:cs="Arial"/>
          <w:sz w:val="21"/>
          <w:szCs w:val="21"/>
          <w:lang w:bidi="nl-NL"/>
        </w:rPr>
        <w:t>e</w:t>
      </w:r>
      <w:r w:rsidR="00F826AA" w:rsidRPr="00AB1581">
        <w:rPr>
          <w:rFonts w:ascii="Corbel" w:eastAsia="Arial" w:hAnsi="Corbel" w:cs="Arial"/>
          <w:sz w:val="21"/>
          <w:szCs w:val="21"/>
          <w:lang w:bidi="nl-NL"/>
        </w:rPr>
        <w:t xml:space="preserve"> (Gemeente Amsterdam) een onmiddellijk opeisbare boete verbeuren ten bedrage van € 25.000,- (vijfentwintigduizend euro) voor iedere dergelijke inbreuk, zonder dat de Gemeente enig verlies of schade behoeft te bewijzen en onverminderd het recht van de Gemeente om aanvullende schadevergoeding te vorderen als daarvoor gronden zijn, behoudens rechterlijke matiging.</w:t>
      </w:r>
    </w:p>
    <w:p w14:paraId="2F1D7FD4" w14:textId="77777777" w:rsidR="00F826AA"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19BDA2E9" w14:textId="77777777" w:rsidR="00F826AA" w:rsidRPr="00712398"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1B1F95A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Ondertekening</w:t>
      </w:r>
    </w:p>
    <w:p w14:paraId="25BC9BF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Aldus overeengekomen en in tweevoud ondertekend,</w:t>
      </w:r>
    </w:p>
    <w:p w14:paraId="4FB8B922"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7CA33C1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Ingangsdatum: &lt;……………&gt;</w:t>
      </w:r>
    </w:p>
    <w:p w14:paraId="1D45506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0729E6E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 &lt;naam gemeente&gt;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&lt;Naam organisatie&gt;</w:t>
      </w:r>
    </w:p>
    <w:p w14:paraId="6D8C8FFF"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De burgemeester van &lt;naam gemeente&gt;</w:t>
      </w:r>
    </w:p>
    <w:p w14:paraId="447D268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103C748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namens deze: &lt;naam, functie&gt;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namens deze: &lt;naam, functie&gt;</w:t>
      </w:r>
    </w:p>
    <w:p w14:paraId="7A4FCE5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62ACA5C4"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plaats: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Pr="000477C1">
        <w:rPr>
          <w:rFonts w:ascii="Corbel" w:eastAsia="Arial" w:hAnsi="Corbel" w:cs="Arial"/>
          <w:bCs/>
          <w:sz w:val="21"/>
          <w:szCs w:val="21"/>
          <w:lang w:bidi="nl-NL"/>
        </w:rPr>
        <w:t>plaats: &lt;………………………&gt;</w:t>
      </w:r>
    </w:p>
    <w:p w14:paraId="1460444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4C27CC67"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datum: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datum: &lt;…………………….&gt;</w:t>
      </w:r>
    </w:p>
    <w:p w14:paraId="2DD9743E"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3" w:name="_Toc72421335"/>
    </w:p>
    <w:p w14:paraId="0A4D4CC9"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528781D3"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338C6E72"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2D75C962"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1ABB7066"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23D3AA96"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0A43F272"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BB8AA7F"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2671B4FD"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73390248"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D19831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6C6B172"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F921CC9"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73671199"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541B1ED4"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3FD7A18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Bijlage 1: Overzicht van te verwerken persoonsgegevens</w:t>
      </w:r>
      <w:bookmarkEnd w:id="23"/>
    </w:p>
    <w:p w14:paraId="4E5C578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47962185"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 doeleinden categorieën van betrokkenen, categorieën persoonsgegevens</w:t>
      </w:r>
      <w:r w:rsidR="00AB1581">
        <w:rPr>
          <w:rFonts w:ascii="Corbel" w:eastAsia="Arial" w:hAnsi="Corbel" w:cs="Arial"/>
          <w:b/>
          <w:bCs/>
          <w:sz w:val="21"/>
          <w:szCs w:val="21"/>
          <w:lang w:bidi="nl-NL"/>
        </w:rPr>
        <w:t>, bewaartermijnen</w:t>
      </w:r>
      <w:r w:rsidRPr="00712398">
        <w:rPr>
          <w:rFonts w:ascii="Corbel" w:eastAsia="Arial" w:hAnsi="Corbel" w:cs="Arial"/>
          <w:b/>
          <w:bCs/>
          <w:sz w:val="21"/>
          <w:szCs w:val="21"/>
          <w:lang w:bidi="nl-NL"/>
        </w:rPr>
        <w:t xml:space="preserve"> en eventuele doorgifte naar derde landen.</w:t>
      </w:r>
      <w:bookmarkStart w:id="24" w:name="_Hlk5085707"/>
    </w:p>
    <w:tbl>
      <w:tblPr>
        <w:tblStyle w:val="Tabelraster"/>
        <w:tblW w:w="11100" w:type="dxa"/>
        <w:tblInd w:w="-1281" w:type="dxa"/>
        <w:tblLayout w:type="fixed"/>
        <w:tblLook w:val="04A0" w:firstRow="1" w:lastRow="0" w:firstColumn="1" w:lastColumn="0" w:noHBand="0" w:noVBand="1"/>
      </w:tblPr>
      <w:tblGrid>
        <w:gridCol w:w="1418"/>
        <w:gridCol w:w="1645"/>
        <w:gridCol w:w="1403"/>
        <w:gridCol w:w="1403"/>
        <w:gridCol w:w="1077"/>
        <w:gridCol w:w="1134"/>
        <w:gridCol w:w="1360"/>
        <w:gridCol w:w="1660"/>
      </w:tblGrid>
      <w:tr w:rsidR="00AB1581" w:rsidRPr="00712398" w14:paraId="4204CEBF" w14:textId="77777777" w:rsidTr="004E4F69">
        <w:trPr>
          <w:trHeight w:val="569"/>
        </w:trPr>
        <w:tc>
          <w:tcPr>
            <w:tcW w:w="1418" w:type="dxa"/>
            <w:hideMark/>
          </w:tcPr>
          <w:p w14:paraId="6590B87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w:t>
            </w:r>
          </w:p>
        </w:tc>
        <w:tc>
          <w:tcPr>
            <w:tcW w:w="1645" w:type="dxa"/>
            <w:hideMark/>
          </w:tcPr>
          <w:p w14:paraId="7C02970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Verwerkings-doeleinden</w:t>
            </w:r>
          </w:p>
        </w:tc>
        <w:tc>
          <w:tcPr>
            <w:tcW w:w="1403" w:type="dxa"/>
            <w:hideMark/>
          </w:tcPr>
          <w:p w14:paraId="0A69F9C3"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van Betrokkenen</w:t>
            </w:r>
          </w:p>
        </w:tc>
        <w:tc>
          <w:tcPr>
            <w:tcW w:w="1403" w:type="dxa"/>
            <w:hideMark/>
          </w:tcPr>
          <w:p w14:paraId="1E9F631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Categorieën </w:t>
            </w:r>
            <w:proofErr w:type="spellStart"/>
            <w:r w:rsidRPr="00712398">
              <w:rPr>
                <w:rFonts w:ascii="Corbel" w:eastAsia="Arial" w:hAnsi="Corbel" w:cs="Arial"/>
                <w:b/>
                <w:bCs/>
                <w:sz w:val="21"/>
                <w:szCs w:val="21"/>
                <w:lang w:bidi="nl-NL"/>
              </w:rPr>
              <w:t>Persoons-gegevens</w:t>
            </w:r>
            <w:proofErr w:type="spellEnd"/>
            <w:r w:rsidRPr="00712398">
              <w:rPr>
                <w:rFonts w:ascii="Corbel" w:eastAsia="Arial" w:hAnsi="Corbel" w:cs="Arial"/>
                <w:b/>
                <w:bCs/>
                <w:sz w:val="21"/>
                <w:szCs w:val="21"/>
                <w:lang w:bidi="nl-NL"/>
              </w:rPr>
              <w:t xml:space="preserve"> (waaronder bijzondere persoonsgegevens)</w:t>
            </w:r>
          </w:p>
        </w:tc>
        <w:tc>
          <w:tcPr>
            <w:tcW w:w="1077" w:type="dxa"/>
          </w:tcPr>
          <w:p w14:paraId="63AA2EF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roofErr w:type="spellStart"/>
            <w:r>
              <w:rPr>
                <w:rFonts w:ascii="Corbel" w:eastAsia="Arial" w:hAnsi="Corbel" w:cs="Arial"/>
                <w:b/>
                <w:bCs/>
                <w:sz w:val="21"/>
                <w:szCs w:val="21"/>
                <w:lang w:bidi="nl-NL"/>
              </w:rPr>
              <w:t>Bewaar-termijn</w:t>
            </w:r>
            <w:proofErr w:type="spellEnd"/>
          </w:p>
        </w:tc>
        <w:tc>
          <w:tcPr>
            <w:tcW w:w="1134" w:type="dxa"/>
          </w:tcPr>
          <w:p w14:paraId="12D9AFDA"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 naar derde landen</w:t>
            </w:r>
          </w:p>
        </w:tc>
        <w:tc>
          <w:tcPr>
            <w:tcW w:w="1360" w:type="dxa"/>
          </w:tcPr>
          <w:p w14:paraId="443BEF0C"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Doorgifte-instrument</w:t>
            </w:r>
          </w:p>
        </w:tc>
        <w:tc>
          <w:tcPr>
            <w:tcW w:w="1660" w:type="dxa"/>
          </w:tcPr>
          <w:p w14:paraId="4A4E89AF"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Aanvullende maatregelen (indien van toepassing)</w:t>
            </w:r>
          </w:p>
        </w:tc>
      </w:tr>
      <w:tr w:rsidR="00AB1581" w:rsidRPr="00F026EF" w14:paraId="6F49C6F9" w14:textId="77777777" w:rsidTr="004E4F69">
        <w:trPr>
          <w:trHeight w:val="855"/>
        </w:trPr>
        <w:tc>
          <w:tcPr>
            <w:tcW w:w="1418" w:type="dxa"/>
            <w:hideMark/>
          </w:tcPr>
          <w:p w14:paraId="4D7C5CDD" w14:textId="4EEF96D2" w:rsidR="00AB1581" w:rsidRPr="00F026EF" w:rsidRDefault="00230CB4"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 xml:space="preserve">Realisatie maatregelen + </w:t>
            </w:r>
            <w:proofErr w:type="spellStart"/>
            <w:r w:rsidRPr="00F026EF">
              <w:rPr>
                <w:rFonts w:ascii="Corbel" w:eastAsia="Arial" w:hAnsi="Corbel" w:cs="Arial"/>
                <w:sz w:val="21"/>
                <w:szCs w:val="21"/>
                <w:lang w:bidi="nl-NL"/>
              </w:rPr>
              <w:t>verledding</w:t>
            </w:r>
            <w:proofErr w:type="spellEnd"/>
          </w:p>
        </w:tc>
        <w:tc>
          <w:tcPr>
            <w:tcW w:w="1645" w:type="dxa"/>
            <w:hideMark/>
          </w:tcPr>
          <w:p w14:paraId="723B921A" w14:textId="10DA40EE"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Vervangen gevelbevestiging spandraadsysteem en voedingskabel;</w:t>
            </w:r>
          </w:p>
          <w:p w14:paraId="1FF99446" w14:textId="77777777" w:rsidR="00230CB4" w:rsidRPr="00F026EF" w:rsidRDefault="00230CB4" w:rsidP="00F026EF">
            <w:pPr>
              <w:spacing w:after="160" w:line="259" w:lineRule="auto"/>
              <w:contextualSpacing/>
              <w:rPr>
                <w:rFonts w:ascii="Corbel" w:hAnsi="Corbel"/>
                <w:sz w:val="21"/>
                <w:szCs w:val="21"/>
              </w:rPr>
            </w:pPr>
          </w:p>
          <w:p w14:paraId="7260EB86" w14:textId="732F1D37"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Vervangen spandraadsysteem en voedingskabel;</w:t>
            </w:r>
          </w:p>
          <w:p w14:paraId="7180BC77" w14:textId="77777777" w:rsidR="00230CB4" w:rsidRPr="00F026EF" w:rsidRDefault="00230CB4" w:rsidP="00230CB4">
            <w:pPr>
              <w:spacing w:after="160" w:line="259" w:lineRule="auto"/>
              <w:ind w:left="142"/>
              <w:contextualSpacing/>
              <w:rPr>
                <w:rFonts w:ascii="Corbel" w:hAnsi="Corbel"/>
                <w:sz w:val="21"/>
                <w:szCs w:val="21"/>
              </w:rPr>
            </w:pPr>
          </w:p>
          <w:p w14:paraId="0B386C18" w14:textId="06BE3D1D"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Vervangen voedingskabel;</w:t>
            </w:r>
          </w:p>
          <w:p w14:paraId="4B3B3ADB" w14:textId="77777777" w:rsidR="00230CB4" w:rsidRPr="00F026EF" w:rsidRDefault="00230CB4" w:rsidP="00230CB4">
            <w:pPr>
              <w:spacing w:after="160" w:line="259" w:lineRule="auto"/>
              <w:ind w:left="142"/>
              <w:contextualSpacing/>
              <w:rPr>
                <w:rFonts w:ascii="Corbel" w:hAnsi="Corbel"/>
                <w:sz w:val="21"/>
                <w:szCs w:val="21"/>
              </w:rPr>
            </w:pPr>
          </w:p>
          <w:p w14:paraId="0E97844D" w14:textId="5BECD5D4"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Vervangen spandraad met behoud van voedingskabel;</w:t>
            </w:r>
          </w:p>
          <w:p w14:paraId="27D3FC7C" w14:textId="77777777" w:rsidR="00230CB4" w:rsidRPr="00F026EF" w:rsidRDefault="00230CB4" w:rsidP="00230CB4">
            <w:pPr>
              <w:spacing w:after="160" w:line="259" w:lineRule="auto"/>
              <w:ind w:left="142"/>
              <w:contextualSpacing/>
              <w:rPr>
                <w:rFonts w:ascii="Corbel" w:hAnsi="Corbel"/>
                <w:sz w:val="21"/>
                <w:szCs w:val="21"/>
              </w:rPr>
            </w:pPr>
          </w:p>
          <w:p w14:paraId="65BB3E8F" w14:textId="749AA3CA"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Verwijderen oude ankers en herstellen van de gevel in geval van verplaatsing gevelbevestiging;</w:t>
            </w:r>
          </w:p>
          <w:p w14:paraId="6B8A7F51" w14:textId="77777777" w:rsidR="00230CB4" w:rsidRPr="00F026EF" w:rsidRDefault="00230CB4" w:rsidP="00230CB4">
            <w:pPr>
              <w:spacing w:after="160" w:line="259" w:lineRule="auto"/>
              <w:ind w:left="142"/>
              <w:contextualSpacing/>
              <w:rPr>
                <w:rFonts w:ascii="Corbel" w:hAnsi="Corbel"/>
                <w:sz w:val="21"/>
                <w:szCs w:val="21"/>
              </w:rPr>
            </w:pPr>
          </w:p>
          <w:p w14:paraId="5B5BE3D1" w14:textId="77777777" w:rsidR="00230CB4" w:rsidRPr="00F026EF" w:rsidRDefault="00230CB4" w:rsidP="00F026EF">
            <w:pPr>
              <w:spacing w:after="160" w:line="259" w:lineRule="auto"/>
              <w:contextualSpacing/>
              <w:rPr>
                <w:rFonts w:ascii="Corbel" w:hAnsi="Corbel"/>
                <w:sz w:val="21"/>
                <w:szCs w:val="21"/>
              </w:rPr>
            </w:pPr>
            <w:r w:rsidRPr="00F026EF">
              <w:rPr>
                <w:rFonts w:ascii="Corbel" w:hAnsi="Corbel"/>
                <w:sz w:val="21"/>
                <w:szCs w:val="21"/>
              </w:rPr>
              <w:t xml:space="preserve">Vervangen armaturen door armaturen met </w:t>
            </w:r>
            <w:proofErr w:type="spellStart"/>
            <w:r w:rsidRPr="00F026EF">
              <w:rPr>
                <w:rFonts w:ascii="Corbel" w:hAnsi="Corbel"/>
                <w:sz w:val="21"/>
                <w:szCs w:val="21"/>
              </w:rPr>
              <w:t>LED-verlichting</w:t>
            </w:r>
            <w:proofErr w:type="spellEnd"/>
            <w:r w:rsidRPr="00F026EF">
              <w:rPr>
                <w:rFonts w:ascii="Corbel" w:hAnsi="Corbel"/>
                <w:sz w:val="21"/>
                <w:szCs w:val="21"/>
              </w:rPr>
              <w:t>.</w:t>
            </w:r>
          </w:p>
          <w:p w14:paraId="37035E35" w14:textId="06948543" w:rsidR="00995D1A" w:rsidRPr="00F026EF" w:rsidRDefault="00995D1A" w:rsidP="00995D1A">
            <w:pPr>
              <w:contextualSpacing/>
              <w:rPr>
                <w:rFonts w:ascii="Corbel" w:eastAsia="Arial" w:hAnsi="Corbel" w:cs="Arial"/>
                <w:sz w:val="21"/>
                <w:szCs w:val="21"/>
                <w:lang w:bidi="nl-NL"/>
              </w:rPr>
            </w:pPr>
          </w:p>
        </w:tc>
        <w:tc>
          <w:tcPr>
            <w:tcW w:w="1403" w:type="dxa"/>
            <w:hideMark/>
          </w:tcPr>
          <w:p w14:paraId="3553AA7F" w14:textId="23F0B5D4" w:rsidR="00267FE5" w:rsidRPr="00F026EF" w:rsidRDefault="00267FE5"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Medewerkers aannemers</w:t>
            </w:r>
            <w:r w:rsidR="004E4F69" w:rsidRPr="00F026EF">
              <w:rPr>
                <w:rFonts w:ascii="Corbel" w:eastAsia="Arial" w:hAnsi="Corbel" w:cs="Arial"/>
                <w:sz w:val="21"/>
                <w:szCs w:val="21"/>
                <w:lang w:bidi="nl-NL"/>
              </w:rPr>
              <w:t>.</w:t>
            </w:r>
          </w:p>
          <w:p w14:paraId="647C567D" w14:textId="77777777" w:rsidR="004E4F69" w:rsidRPr="00F026EF" w:rsidRDefault="004E4F69" w:rsidP="0059002E">
            <w:pPr>
              <w:widowControl w:val="0"/>
              <w:autoSpaceDE w:val="0"/>
              <w:autoSpaceDN w:val="0"/>
              <w:spacing w:line="240" w:lineRule="auto"/>
              <w:outlineLvl w:val="1"/>
              <w:rPr>
                <w:rFonts w:ascii="Corbel" w:eastAsia="Arial" w:hAnsi="Corbel" w:cs="Arial"/>
                <w:sz w:val="21"/>
                <w:szCs w:val="21"/>
                <w:lang w:bidi="nl-NL"/>
              </w:rPr>
            </w:pPr>
          </w:p>
          <w:p w14:paraId="7DB28B31" w14:textId="1FCA716B"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Eigenaren, bewoners en ondernemers van de panden waar een gevelbevestiging;</w:t>
            </w:r>
          </w:p>
          <w:p w14:paraId="59DB9098" w14:textId="77777777"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p>
          <w:p w14:paraId="20C1B090" w14:textId="6C2B72AF"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Ketenpartners zoals het  GVB;</w:t>
            </w:r>
          </w:p>
          <w:p w14:paraId="59440AFB" w14:textId="77777777"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p>
          <w:p w14:paraId="7CAFCB4A" w14:textId="30169EF6"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 xml:space="preserve">Personen die zich in de openbare ruimte van de Gemeente Amsterdam bevinden op het moment dat </w:t>
            </w:r>
            <w:r w:rsidR="000A763B" w:rsidRPr="00F026EF">
              <w:rPr>
                <w:rFonts w:ascii="Corbel" w:eastAsia="Arial" w:hAnsi="Corbel" w:cs="Arial"/>
                <w:sz w:val="21"/>
                <w:szCs w:val="21"/>
                <w:lang w:bidi="nl-NL"/>
              </w:rPr>
              <w:t xml:space="preserve">de werkzaamheden </w:t>
            </w:r>
            <w:r w:rsidRPr="00F026EF">
              <w:rPr>
                <w:rFonts w:ascii="Corbel" w:eastAsia="Arial" w:hAnsi="Corbel" w:cs="Arial"/>
                <w:sz w:val="21"/>
                <w:szCs w:val="21"/>
                <w:lang w:bidi="nl-NL"/>
              </w:rPr>
              <w:t>word</w:t>
            </w:r>
            <w:r w:rsidR="000A763B" w:rsidRPr="00F026EF">
              <w:rPr>
                <w:rFonts w:ascii="Corbel" w:eastAsia="Arial" w:hAnsi="Corbel" w:cs="Arial"/>
                <w:sz w:val="21"/>
                <w:szCs w:val="21"/>
                <w:lang w:bidi="nl-NL"/>
              </w:rPr>
              <w:t>en</w:t>
            </w:r>
            <w:r w:rsidRPr="00F026EF">
              <w:rPr>
                <w:rFonts w:ascii="Corbel" w:eastAsia="Arial" w:hAnsi="Corbel" w:cs="Arial"/>
                <w:sz w:val="21"/>
                <w:szCs w:val="21"/>
                <w:lang w:bidi="nl-NL"/>
              </w:rPr>
              <w:t xml:space="preserve"> uitgevoerd</w:t>
            </w:r>
          </w:p>
          <w:p w14:paraId="16D4D315" w14:textId="77777777" w:rsidR="00E87630" w:rsidRPr="00F026EF" w:rsidRDefault="00E87630" w:rsidP="0059002E">
            <w:pPr>
              <w:widowControl w:val="0"/>
              <w:autoSpaceDE w:val="0"/>
              <w:autoSpaceDN w:val="0"/>
              <w:spacing w:line="240" w:lineRule="auto"/>
              <w:outlineLvl w:val="1"/>
              <w:rPr>
                <w:rFonts w:ascii="Corbel" w:eastAsia="Arial" w:hAnsi="Corbel" w:cs="Arial"/>
                <w:sz w:val="21"/>
                <w:szCs w:val="21"/>
                <w:lang w:bidi="nl-NL"/>
              </w:rPr>
            </w:pPr>
          </w:p>
          <w:p w14:paraId="1741DB84" w14:textId="22ADF4C9" w:rsidR="00AB1581" w:rsidRPr="00F026EF" w:rsidRDefault="00AB1581" w:rsidP="0059002E">
            <w:pPr>
              <w:widowControl w:val="0"/>
              <w:autoSpaceDE w:val="0"/>
              <w:autoSpaceDN w:val="0"/>
              <w:spacing w:line="240" w:lineRule="auto"/>
              <w:outlineLvl w:val="1"/>
              <w:rPr>
                <w:rFonts w:ascii="Corbel" w:eastAsia="Arial" w:hAnsi="Corbel" w:cs="Arial"/>
                <w:sz w:val="21"/>
                <w:szCs w:val="21"/>
                <w:lang w:bidi="nl-NL"/>
              </w:rPr>
            </w:pPr>
          </w:p>
        </w:tc>
        <w:tc>
          <w:tcPr>
            <w:tcW w:w="1403" w:type="dxa"/>
            <w:hideMark/>
          </w:tcPr>
          <w:p w14:paraId="1729E0F5" w14:textId="5B0DCB0D" w:rsidR="00AB1581" w:rsidRPr="00F026EF" w:rsidRDefault="00157BBE" w:rsidP="00995D1A">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Medewerkers aannemer:</w:t>
            </w:r>
            <w:r w:rsidR="00F026EF" w:rsidRPr="00F026EF">
              <w:rPr>
                <w:rFonts w:ascii="Corbel" w:eastAsia="Arial" w:hAnsi="Corbel" w:cs="Arial"/>
                <w:sz w:val="21"/>
                <w:szCs w:val="21"/>
                <w:lang w:bidi="nl-NL"/>
              </w:rPr>
              <w:t xml:space="preserve"> </w:t>
            </w:r>
            <w:r w:rsidR="00E03336" w:rsidRPr="00F026EF">
              <w:rPr>
                <w:rFonts w:ascii="Corbel" w:eastAsia="Arial" w:hAnsi="Corbel" w:cs="Arial"/>
                <w:sz w:val="21"/>
                <w:szCs w:val="21"/>
                <w:lang w:bidi="nl-NL"/>
              </w:rPr>
              <w:t>Naam bedrijf/ organisatie</w:t>
            </w:r>
            <w:r w:rsidR="00E87630" w:rsidRPr="00F026EF">
              <w:rPr>
                <w:rFonts w:ascii="Corbel" w:eastAsia="Arial" w:hAnsi="Corbel" w:cs="Arial"/>
                <w:sz w:val="21"/>
                <w:szCs w:val="21"/>
                <w:lang w:bidi="nl-NL"/>
              </w:rPr>
              <w:t xml:space="preserve">, </w:t>
            </w:r>
            <w:r w:rsidR="00A41733" w:rsidRPr="00F026EF">
              <w:rPr>
                <w:rFonts w:ascii="Corbel" w:eastAsia="Arial" w:hAnsi="Corbel" w:cs="Arial"/>
                <w:sz w:val="21"/>
                <w:szCs w:val="21"/>
                <w:lang w:bidi="nl-NL"/>
              </w:rPr>
              <w:t>Naam medewerker</w:t>
            </w:r>
            <w:r w:rsidR="00E87630" w:rsidRPr="00F026EF">
              <w:rPr>
                <w:rFonts w:ascii="Corbel" w:eastAsia="Arial" w:hAnsi="Corbel" w:cs="Arial"/>
                <w:sz w:val="21"/>
                <w:szCs w:val="21"/>
                <w:lang w:bidi="nl-NL"/>
              </w:rPr>
              <w:t>,</w:t>
            </w:r>
            <w:r w:rsidR="00A41733" w:rsidRPr="00F026EF">
              <w:rPr>
                <w:rFonts w:ascii="Corbel" w:eastAsia="Arial" w:hAnsi="Corbel" w:cs="Arial"/>
                <w:sz w:val="21"/>
                <w:szCs w:val="21"/>
                <w:lang w:bidi="nl-NL"/>
              </w:rPr>
              <w:t xml:space="preserve"> e-mailadres medewerker.</w:t>
            </w:r>
          </w:p>
          <w:p w14:paraId="4CF5FE5F" w14:textId="2D18DA6F" w:rsidR="00A41733" w:rsidRPr="00F026EF" w:rsidRDefault="00A41733"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Telefoonnummer medewerke</w:t>
            </w:r>
            <w:r w:rsidR="004E4F69" w:rsidRPr="00F026EF">
              <w:rPr>
                <w:rFonts w:ascii="Corbel" w:eastAsia="Arial" w:hAnsi="Corbel" w:cs="Arial"/>
                <w:sz w:val="21"/>
                <w:szCs w:val="21"/>
                <w:lang w:bidi="nl-NL"/>
              </w:rPr>
              <w:t>r</w:t>
            </w:r>
            <w:r w:rsidR="00E87630" w:rsidRPr="00F026EF">
              <w:rPr>
                <w:rFonts w:ascii="Corbel" w:eastAsia="Arial" w:hAnsi="Corbel" w:cs="Arial"/>
                <w:sz w:val="21"/>
                <w:szCs w:val="21"/>
                <w:lang w:bidi="nl-NL"/>
              </w:rPr>
              <w:t>;</w:t>
            </w:r>
          </w:p>
          <w:p w14:paraId="0CDF4374" w14:textId="77777777" w:rsidR="00E87630" w:rsidRPr="00F026EF" w:rsidRDefault="00E87630" w:rsidP="0059002E">
            <w:pPr>
              <w:widowControl w:val="0"/>
              <w:autoSpaceDE w:val="0"/>
              <w:autoSpaceDN w:val="0"/>
              <w:spacing w:line="240" w:lineRule="auto"/>
              <w:outlineLvl w:val="1"/>
              <w:rPr>
                <w:rFonts w:ascii="Corbel" w:eastAsia="Arial" w:hAnsi="Corbel" w:cs="Arial"/>
                <w:sz w:val="21"/>
                <w:szCs w:val="21"/>
                <w:lang w:bidi="nl-NL"/>
              </w:rPr>
            </w:pPr>
          </w:p>
          <w:p w14:paraId="37170D05" w14:textId="12C78FAB" w:rsidR="00E87630" w:rsidRPr="00F026EF" w:rsidRDefault="00E87630"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NAW gegevens en in bepaalde gevallen ook e-mailadres en telefoonnummer van eigenaren en bewoners panden;</w:t>
            </w:r>
          </w:p>
          <w:p w14:paraId="3014387B" w14:textId="77777777"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p>
          <w:p w14:paraId="19D051EF" w14:textId="67E3FAAA" w:rsidR="00E87630" w:rsidRPr="00F026EF" w:rsidRDefault="00E87630" w:rsidP="00E87630">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 xml:space="preserve">Personen in de openbare ruimte: beelden waarop personen mogelijk herkenbaar zijn. </w:t>
            </w:r>
          </w:p>
          <w:p w14:paraId="5FD7AB50" w14:textId="6FD3FD04" w:rsidR="00157BBE" w:rsidRPr="00F026EF" w:rsidRDefault="00157BBE" w:rsidP="0059002E">
            <w:pPr>
              <w:widowControl w:val="0"/>
              <w:autoSpaceDE w:val="0"/>
              <w:autoSpaceDN w:val="0"/>
              <w:spacing w:line="240" w:lineRule="auto"/>
              <w:outlineLvl w:val="1"/>
              <w:rPr>
                <w:rFonts w:ascii="Corbel" w:eastAsia="Arial" w:hAnsi="Corbel" w:cs="Arial"/>
                <w:sz w:val="21"/>
                <w:szCs w:val="21"/>
                <w:lang w:bidi="nl-NL"/>
              </w:rPr>
            </w:pPr>
          </w:p>
          <w:p w14:paraId="548F1CA3" w14:textId="45DBE9F3" w:rsidR="003C4DDC" w:rsidRPr="00F026EF" w:rsidRDefault="003C4DDC" w:rsidP="004F7235">
            <w:pPr>
              <w:widowControl w:val="0"/>
              <w:autoSpaceDE w:val="0"/>
              <w:autoSpaceDN w:val="0"/>
              <w:spacing w:line="240" w:lineRule="auto"/>
              <w:outlineLvl w:val="1"/>
              <w:rPr>
                <w:rFonts w:ascii="Corbel" w:eastAsia="Arial" w:hAnsi="Corbel" w:cs="Arial"/>
                <w:sz w:val="21"/>
                <w:szCs w:val="21"/>
                <w:lang w:bidi="nl-NL"/>
              </w:rPr>
            </w:pPr>
          </w:p>
        </w:tc>
        <w:tc>
          <w:tcPr>
            <w:tcW w:w="1077" w:type="dxa"/>
          </w:tcPr>
          <w:p w14:paraId="114A7036" w14:textId="20952601" w:rsidR="00AB1581" w:rsidRPr="00F026EF" w:rsidRDefault="00A43B0A"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Uiterlijk twaalf maanden na afloop ROK</w:t>
            </w:r>
          </w:p>
        </w:tc>
        <w:tc>
          <w:tcPr>
            <w:tcW w:w="1134" w:type="dxa"/>
          </w:tcPr>
          <w:p w14:paraId="6FBF76AB" w14:textId="098A457B" w:rsidR="00AB1581" w:rsidRPr="00F026EF" w:rsidRDefault="0041329A"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color w:val="FF0000"/>
                <w:sz w:val="21"/>
                <w:szCs w:val="21"/>
                <w:lang w:bidi="nl-NL"/>
              </w:rPr>
              <w:t>Nader in te vullen bij voorkeur geen doorgifte</w:t>
            </w:r>
            <w:r w:rsidRPr="00F026EF">
              <w:rPr>
                <w:rFonts w:ascii="Corbel" w:eastAsia="Arial" w:hAnsi="Corbel" w:cs="Arial"/>
                <w:sz w:val="21"/>
                <w:szCs w:val="21"/>
                <w:lang w:bidi="nl-NL"/>
              </w:rPr>
              <w:t xml:space="preserve">. </w:t>
            </w:r>
          </w:p>
        </w:tc>
        <w:tc>
          <w:tcPr>
            <w:tcW w:w="1360" w:type="dxa"/>
          </w:tcPr>
          <w:p w14:paraId="1F388106" w14:textId="0E6BDA51" w:rsidR="00AB1581" w:rsidRPr="00F026EF" w:rsidRDefault="0041329A" w:rsidP="0059002E">
            <w:pPr>
              <w:widowControl w:val="0"/>
              <w:autoSpaceDE w:val="0"/>
              <w:autoSpaceDN w:val="0"/>
              <w:spacing w:line="240" w:lineRule="auto"/>
              <w:outlineLvl w:val="1"/>
              <w:rPr>
                <w:rFonts w:ascii="Corbel" w:eastAsia="Arial" w:hAnsi="Corbel" w:cs="Arial"/>
                <w:sz w:val="21"/>
                <w:szCs w:val="21"/>
                <w:lang w:bidi="nl-NL"/>
              </w:rPr>
            </w:pPr>
            <w:r w:rsidRPr="00F026EF">
              <w:rPr>
                <w:rFonts w:ascii="Corbel" w:eastAsia="Arial" w:hAnsi="Corbel" w:cs="Arial"/>
                <w:sz w:val="21"/>
                <w:szCs w:val="21"/>
                <w:lang w:bidi="nl-NL"/>
              </w:rPr>
              <w:t>Indien van toepassing nader in te vullen</w:t>
            </w:r>
          </w:p>
        </w:tc>
        <w:tc>
          <w:tcPr>
            <w:tcW w:w="1660" w:type="dxa"/>
          </w:tcPr>
          <w:p w14:paraId="55BA833E" w14:textId="77777777" w:rsidR="00AB1581" w:rsidRPr="00F026EF" w:rsidRDefault="00AB1581" w:rsidP="0059002E">
            <w:pPr>
              <w:widowControl w:val="0"/>
              <w:autoSpaceDE w:val="0"/>
              <w:autoSpaceDN w:val="0"/>
              <w:spacing w:line="240" w:lineRule="auto"/>
              <w:outlineLvl w:val="1"/>
              <w:rPr>
                <w:rFonts w:ascii="Corbel" w:eastAsia="Arial" w:hAnsi="Corbel" w:cs="Arial"/>
                <w:sz w:val="21"/>
                <w:szCs w:val="21"/>
                <w:lang w:bidi="nl-NL"/>
              </w:rPr>
            </w:pPr>
          </w:p>
        </w:tc>
      </w:tr>
      <w:bookmarkEnd w:id="24"/>
    </w:tbl>
    <w:p w14:paraId="7F1374A1" w14:textId="77777777" w:rsidR="00E87630" w:rsidRPr="00F026EF" w:rsidRDefault="00E87630" w:rsidP="00E87630">
      <w:pPr>
        <w:widowControl w:val="0"/>
        <w:autoSpaceDE w:val="0"/>
        <w:autoSpaceDN w:val="0"/>
        <w:spacing w:line="240" w:lineRule="auto"/>
        <w:outlineLvl w:val="1"/>
        <w:rPr>
          <w:rFonts w:ascii="Corbel" w:eastAsia="Arial" w:hAnsi="Corbel" w:cs="Arial"/>
          <w:b/>
          <w:bCs/>
          <w:sz w:val="21"/>
          <w:szCs w:val="21"/>
          <w:lang w:bidi="nl-NL"/>
        </w:rPr>
      </w:pPr>
    </w:p>
    <w:p w14:paraId="2673ECE6" w14:textId="77777777" w:rsidR="00E87630" w:rsidRDefault="00E87630">
      <w:pPr>
        <w:spacing w:line="240" w:lineRule="auto"/>
        <w:rPr>
          <w:rFonts w:ascii="Corbel" w:eastAsia="Arial" w:hAnsi="Corbel" w:cs="Arial"/>
          <w:b/>
          <w:bCs/>
          <w:sz w:val="21"/>
          <w:szCs w:val="21"/>
          <w:lang w:bidi="nl-NL"/>
        </w:rPr>
      </w:pPr>
      <w:r>
        <w:rPr>
          <w:rFonts w:ascii="Corbel" w:eastAsia="Arial" w:hAnsi="Corbel" w:cs="Arial"/>
          <w:b/>
          <w:bCs/>
          <w:sz w:val="21"/>
          <w:szCs w:val="21"/>
          <w:lang w:bidi="nl-NL"/>
        </w:rPr>
        <w:br w:type="page"/>
      </w:r>
    </w:p>
    <w:p w14:paraId="40AAFD72" w14:textId="286E31A9"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Contactgegevens</w:t>
      </w:r>
    </w:p>
    <w:tbl>
      <w:tblPr>
        <w:tblStyle w:val="Tabelraster"/>
        <w:tblW w:w="11057" w:type="dxa"/>
        <w:tblInd w:w="-1281" w:type="dxa"/>
        <w:tblLayout w:type="fixed"/>
        <w:tblLook w:val="04A0" w:firstRow="1" w:lastRow="0" w:firstColumn="1" w:lastColumn="0" w:noHBand="0" w:noVBand="1"/>
      </w:tblPr>
      <w:tblGrid>
        <w:gridCol w:w="5387"/>
        <w:gridCol w:w="5670"/>
      </w:tblGrid>
      <w:tr w:rsidR="00712398" w:rsidRPr="00712398" w14:paraId="28328C3F" w14:textId="18C8C2F1" w:rsidTr="0059002E">
        <w:trPr>
          <w:trHeight w:val="664"/>
        </w:trPr>
        <w:tc>
          <w:tcPr>
            <w:tcW w:w="5387" w:type="dxa"/>
            <w:hideMark/>
          </w:tcPr>
          <w:p w14:paraId="7AC9D21B" w14:textId="3A4847BD"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Verwerkingsverantwoordelijke (NB: Ook buiten kantooruren)</w:t>
            </w:r>
          </w:p>
        </w:tc>
        <w:tc>
          <w:tcPr>
            <w:tcW w:w="5670" w:type="dxa"/>
            <w:hideMark/>
          </w:tcPr>
          <w:p w14:paraId="2B8E51E4" w14:textId="2A246513"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0DE869E1" w14:textId="133CA669"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c>
      </w:tr>
      <w:tr w:rsidR="00712398" w:rsidRPr="00712398" w14:paraId="34B5960B" w14:textId="6CC4C1FD" w:rsidTr="0059002E">
        <w:trPr>
          <w:trHeight w:val="634"/>
        </w:trPr>
        <w:tc>
          <w:tcPr>
            <w:tcW w:w="5387" w:type="dxa"/>
          </w:tcPr>
          <w:p w14:paraId="363B0682" w14:textId="29982FF4"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Verwerker (NB: Ook buiten kantooruren)</w:t>
            </w:r>
          </w:p>
        </w:tc>
        <w:tc>
          <w:tcPr>
            <w:tcW w:w="5670" w:type="dxa"/>
          </w:tcPr>
          <w:p w14:paraId="117576DB" w14:textId="627DD1B4"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625D69ED" w14:textId="0BDB07BE"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Contactgegevens:  </w:t>
            </w:r>
          </w:p>
        </w:tc>
      </w:tr>
      <w:tr w:rsidR="00712398" w:rsidRPr="00712398" w14:paraId="20694BCE" w14:textId="650D57ED" w:rsidTr="0059002E">
        <w:trPr>
          <w:trHeight w:val="634"/>
        </w:trPr>
        <w:tc>
          <w:tcPr>
            <w:tcW w:w="5387" w:type="dxa"/>
          </w:tcPr>
          <w:p w14:paraId="354A01E2" w14:textId="2EC40938"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 IBD</w:t>
            </w:r>
          </w:p>
        </w:tc>
        <w:tc>
          <w:tcPr>
            <w:tcW w:w="5670" w:type="dxa"/>
          </w:tcPr>
          <w:p w14:paraId="7337056D" w14:textId="3F4539A4"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telefoonnummer: 070-204 55 11</w:t>
            </w:r>
          </w:p>
          <w:p w14:paraId="20D82DFF" w14:textId="5812D1F4"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e-mailadres          : privacy@vng.nl</w:t>
            </w:r>
          </w:p>
        </w:tc>
      </w:tr>
    </w:tbl>
    <w:p w14:paraId="028DF23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A91A2F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NB: Eventuele wijzigingen in bovenstaande tabellen geven partijen op korte termijn aan elkaar door.</w:t>
      </w:r>
    </w:p>
    <w:p w14:paraId="60258AB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B46722F"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Ingeschakelde </w:t>
      </w:r>
      <w:proofErr w:type="spellStart"/>
      <w:r w:rsidRPr="00712398">
        <w:rPr>
          <w:rFonts w:ascii="Corbel" w:eastAsia="Arial" w:hAnsi="Corbel" w:cs="Arial"/>
          <w:b/>
          <w:bCs/>
          <w:sz w:val="21"/>
          <w:szCs w:val="21"/>
          <w:lang w:bidi="nl-NL"/>
        </w:rPr>
        <w:t>subverwerkers</w:t>
      </w:r>
      <w:proofErr w:type="spellEnd"/>
    </w:p>
    <w:tbl>
      <w:tblPr>
        <w:tblStyle w:val="Tabelraster"/>
        <w:tblW w:w="11057" w:type="dxa"/>
        <w:tblInd w:w="-1281" w:type="dxa"/>
        <w:tblLook w:val="04A0" w:firstRow="1" w:lastRow="0" w:firstColumn="1" w:lastColumn="0" w:noHBand="0" w:noVBand="1"/>
      </w:tblPr>
      <w:tblGrid>
        <w:gridCol w:w="4300"/>
        <w:gridCol w:w="1644"/>
        <w:gridCol w:w="2136"/>
        <w:gridCol w:w="2977"/>
      </w:tblGrid>
      <w:tr w:rsidR="00712398" w:rsidRPr="00712398" w14:paraId="40973543" w14:textId="77777777" w:rsidTr="0059002E">
        <w:tc>
          <w:tcPr>
            <w:tcW w:w="4300" w:type="dxa"/>
          </w:tcPr>
          <w:p w14:paraId="78972C4B"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Naam en contactgegevens </w:t>
            </w:r>
            <w:proofErr w:type="spellStart"/>
            <w:r w:rsidRPr="00712398">
              <w:rPr>
                <w:rFonts w:ascii="Corbel" w:eastAsia="Arial" w:hAnsi="Corbel" w:cs="Arial"/>
                <w:b/>
                <w:bCs/>
                <w:sz w:val="21"/>
                <w:szCs w:val="21"/>
                <w:lang w:bidi="nl-NL"/>
              </w:rPr>
              <w:t>subverwerker</w:t>
            </w:r>
            <w:proofErr w:type="spellEnd"/>
          </w:p>
        </w:tc>
        <w:tc>
          <w:tcPr>
            <w:tcW w:w="1644" w:type="dxa"/>
          </w:tcPr>
          <w:p w14:paraId="5A8B346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KvK-nummer</w:t>
            </w:r>
          </w:p>
        </w:tc>
        <w:tc>
          <w:tcPr>
            <w:tcW w:w="2136" w:type="dxa"/>
          </w:tcPr>
          <w:p w14:paraId="29672B1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Uitbestede verwerkingen</w:t>
            </w:r>
          </w:p>
        </w:tc>
        <w:tc>
          <w:tcPr>
            <w:tcW w:w="2977" w:type="dxa"/>
          </w:tcPr>
          <w:p w14:paraId="75EDD87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Toepassing</w:t>
            </w:r>
          </w:p>
        </w:tc>
      </w:tr>
      <w:tr w:rsidR="00712398" w:rsidRPr="00712398" w14:paraId="645EA0A9" w14:textId="77777777" w:rsidTr="0059002E">
        <w:tc>
          <w:tcPr>
            <w:tcW w:w="4300" w:type="dxa"/>
          </w:tcPr>
          <w:p w14:paraId="03E31CF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3AD9F59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6B03404"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40C86F3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4322EFEB" w14:textId="77777777" w:rsidTr="0059002E">
        <w:tc>
          <w:tcPr>
            <w:tcW w:w="4300" w:type="dxa"/>
          </w:tcPr>
          <w:p w14:paraId="1D4668E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313278C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784F1EA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0E57389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4A1F690C" w14:textId="77777777" w:rsidTr="0059002E">
        <w:tc>
          <w:tcPr>
            <w:tcW w:w="4300" w:type="dxa"/>
          </w:tcPr>
          <w:p w14:paraId="2E5AD5E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6DCCB5F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16E982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6AD00A1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073F734A" w14:textId="77777777" w:rsidTr="0059002E">
        <w:tc>
          <w:tcPr>
            <w:tcW w:w="4300" w:type="dxa"/>
          </w:tcPr>
          <w:p w14:paraId="320DCBC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5650342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DEE0E0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09D8D3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bl>
    <w:p w14:paraId="28369E7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26A517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3C3FCF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br w:type="page"/>
      </w:r>
    </w:p>
    <w:p w14:paraId="20CCC5E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bookmarkStart w:id="25" w:name="_Toc72421336"/>
      <w:r w:rsidRPr="00712398">
        <w:rPr>
          <w:rFonts w:ascii="Corbel" w:eastAsia="Arial" w:hAnsi="Corbel" w:cs="Arial"/>
          <w:b/>
          <w:bCs/>
          <w:sz w:val="21"/>
          <w:szCs w:val="21"/>
          <w:lang w:bidi="nl-NL"/>
        </w:rPr>
        <w:lastRenderedPageBreak/>
        <w:t>Bijlage 2: Aantonen passend niveau van beveiliging</w:t>
      </w:r>
      <w:bookmarkEnd w:id="25"/>
    </w:p>
    <w:p w14:paraId="6AD03861"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510FD3CE"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Normenstelsel</w:t>
      </w:r>
    </w:p>
    <w:p w14:paraId="673D5555"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De verwerker is verplicht volgens de volgende algemeen erkende normen voor informatiebeveiliging te werken: </w:t>
      </w:r>
    </w:p>
    <w:p w14:paraId="36FF935E"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BIO, </w:t>
      </w:r>
    </w:p>
    <w:p w14:paraId="05C54FCC"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NEN/ISO 27001, </w:t>
      </w:r>
    </w:p>
    <w:p w14:paraId="7D9305FE"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NEN7510, </w:t>
      </w:r>
    </w:p>
    <w:p w14:paraId="0C59ED05"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70E68326"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56423AB2"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roofErr w:type="spellStart"/>
      <w:r w:rsidRPr="00AB1581">
        <w:rPr>
          <w:rFonts w:ascii="Corbel" w:eastAsia="Arial" w:hAnsi="Corbel" w:cs="Arial"/>
          <w:b/>
          <w:bCs/>
          <w:sz w:val="21"/>
          <w:szCs w:val="21"/>
          <w:lang w:bidi="nl-NL"/>
        </w:rPr>
        <w:t>Toereikendheid</w:t>
      </w:r>
      <w:proofErr w:type="spellEnd"/>
    </w:p>
    <w:p w14:paraId="45D29C1A"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6" w:name="_Hlk55238467"/>
      <w:r w:rsidRPr="00AB1581">
        <w:rPr>
          <w:rFonts w:ascii="Corbel" w:eastAsia="Arial" w:hAnsi="Corbel" w:cs="Arial"/>
          <w:bCs/>
          <w:sz w:val="21"/>
          <w:szCs w:val="21"/>
          <w:lang w:bidi="nl-NL"/>
        </w:rPr>
        <w:t xml:space="preserve">Bij uitbesteding van beheer en exploitatie van informatiesystemen (dus ook SAAS-toepassingen) moet de </w:t>
      </w:r>
      <w:proofErr w:type="spellStart"/>
      <w:r w:rsidRPr="00AB1581">
        <w:rPr>
          <w:rFonts w:ascii="Corbel" w:eastAsia="Arial" w:hAnsi="Corbel" w:cs="Arial"/>
          <w:bCs/>
          <w:sz w:val="21"/>
          <w:szCs w:val="21"/>
          <w:lang w:bidi="nl-NL"/>
        </w:rPr>
        <w:t>toereikendheid</w:t>
      </w:r>
      <w:proofErr w:type="spellEnd"/>
      <w:r w:rsidRPr="00AB1581">
        <w:rPr>
          <w:rFonts w:ascii="Corbel" w:eastAsia="Arial" w:hAnsi="Corbel" w:cs="Arial"/>
          <w:bCs/>
          <w:sz w:val="21"/>
          <w:szCs w:val="21"/>
          <w:lang w:bidi="nl-NL"/>
        </w:rPr>
        <w:t xml:space="preserve"> van de informatiebeveiliging worden vastgesteld door de volgende op te leveren documenten. </w:t>
      </w:r>
      <w:r w:rsidRPr="00AB1581">
        <w:rPr>
          <w:rFonts w:ascii="Corbel" w:eastAsia="Arial" w:hAnsi="Corbel" w:cs="Arial"/>
          <w:bCs/>
          <w:sz w:val="21"/>
          <w:szCs w:val="21"/>
          <w:lang w:bidi="nl-NL"/>
        </w:rPr>
        <w:br/>
        <w:t xml:space="preserve">1) en 2) zijn verplicht; 3) is verplicht bij webapplicaties en SAAS-toepassingen. </w:t>
      </w:r>
    </w:p>
    <w:p w14:paraId="3BBB5854"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1D3861EA"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Verwerker is verplicht om jaarlijks aan Verwerkingsverantwoordelijke te overleggen: </w:t>
      </w:r>
    </w:p>
    <w:p w14:paraId="171107DB" w14:textId="77777777" w:rsidR="00AB1581" w:rsidRPr="00AB1581" w:rsidRDefault="00AB1581" w:rsidP="0059002E">
      <w:pPr>
        <w:pStyle w:val="Lijstalinea"/>
        <w:widowControl w:val="0"/>
        <w:numPr>
          <w:ilvl w:val="0"/>
          <w:numId w:val="38"/>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Certificering van het verplichte normenstelsel en verklaring van toepasselijkheid (VVT) </w:t>
      </w:r>
    </w:p>
    <w:p w14:paraId="036718BB"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2)</w:t>
      </w:r>
      <w:r w:rsidRPr="00AB1581">
        <w:rPr>
          <w:rFonts w:ascii="Corbel" w:eastAsia="Arial" w:hAnsi="Corbel" w:cs="Arial"/>
          <w:bCs/>
          <w:sz w:val="21"/>
          <w:szCs w:val="21"/>
          <w:lang w:bidi="nl-NL"/>
        </w:rPr>
        <w:tab/>
        <w:t xml:space="preserve">Een </w:t>
      </w:r>
      <w:proofErr w:type="spellStart"/>
      <w:r w:rsidRPr="00AB1581">
        <w:rPr>
          <w:rFonts w:ascii="Corbel" w:eastAsia="Arial" w:hAnsi="Corbel" w:cs="Arial"/>
          <w:bCs/>
          <w:sz w:val="21"/>
          <w:szCs w:val="21"/>
          <w:lang w:bidi="nl-NL"/>
        </w:rPr>
        <w:t>assurance</w:t>
      </w:r>
      <w:proofErr w:type="spellEnd"/>
      <w:r w:rsidRPr="00AB1581">
        <w:rPr>
          <w:rFonts w:ascii="Corbel" w:eastAsia="Arial" w:hAnsi="Corbel" w:cs="Arial"/>
          <w:bCs/>
          <w:sz w:val="21"/>
          <w:szCs w:val="21"/>
          <w:lang w:bidi="nl-NL"/>
        </w:rPr>
        <w:t xml:space="preserve">-rapport (TPM, bijvoorbeeld ISAE3402 of SOC type 2) van een onafhankelijke derde/auditor die ter zake aantoonbaar deskundig is; </w:t>
      </w:r>
    </w:p>
    <w:p w14:paraId="252C6BF1"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3)</w:t>
      </w:r>
      <w:r w:rsidRPr="00AB1581">
        <w:rPr>
          <w:rFonts w:ascii="Corbel" w:eastAsia="Arial" w:hAnsi="Corbel" w:cs="Arial"/>
          <w:bCs/>
          <w:sz w:val="21"/>
          <w:szCs w:val="21"/>
          <w:lang w:bidi="nl-NL"/>
        </w:rPr>
        <w:tab/>
        <w:t xml:space="preserve">Rapportages van pen/hacktesten bij webapplicaties en SAAS-toepassingen van een onafhankelijke derde/auditor die ter zake aantoonbaar deskundig is.  </w:t>
      </w:r>
    </w:p>
    <w:bookmarkEnd w:id="26"/>
    <w:p w14:paraId="3435C442"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0DB6EB4D"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 xml:space="preserve">Uit de certificering -waarbij de geschiktheid van de leverancier wordt aangetoond-, het </w:t>
      </w:r>
      <w:proofErr w:type="spellStart"/>
      <w:r w:rsidRPr="00AB1581">
        <w:rPr>
          <w:rFonts w:ascii="Corbel" w:eastAsia="Arial" w:hAnsi="Corbel" w:cs="Arial"/>
          <w:b/>
          <w:bCs/>
          <w:sz w:val="21"/>
          <w:szCs w:val="21"/>
          <w:lang w:bidi="nl-NL"/>
        </w:rPr>
        <w:t>assurance</w:t>
      </w:r>
      <w:proofErr w:type="spellEnd"/>
      <w:r w:rsidRPr="00AB1581">
        <w:rPr>
          <w:rFonts w:ascii="Corbel" w:eastAsia="Arial" w:hAnsi="Corbel" w:cs="Arial"/>
          <w:b/>
          <w:bCs/>
          <w:sz w:val="21"/>
          <w:szCs w:val="21"/>
          <w:lang w:bidi="nl-NL"/>
        </w:rPr>
        <w:t xml:space="preserve">-rapport en de </w:t>
      </w:r>
      <w:proofErr w:type="spellStart"/>
      <w:r w:rsidRPr="00AB1581">
        <w:rPr>
          <w:rFonts w:ascii="Corbel" w:eastAsia="Arial" w:hAnsi="Corbel" w:cs="Arial"/>
          <w:b/>
          <w:bCs/>
          <w:sz w:val="21"/>
          <w:szCs w:val="21"/>
          <w:lang w:bidi="nl-NL"/>
        </w:rPr>
        <w:t>pen-en</w:t>
      </w:r>
      <w:proofErr w:type="spellEnd"/>
      <w:r w:rsidRPr="00AB1581">
        <w:rPr>
          <w:rFonts w:ascii="Corbel" w:eastAsia="Arial" w:hAnsi="Corbel" w:cs="Arial"/>
          <w:b/>
          <w:bCs/>
          <w:sz w:val="21"/>
          <w:szCs w:val="21"/>
          <w:lang w:bidi="nl-NL"/>
        </w:rPr>
        <w:t xml:space="preserve"> hacktesten en -indien omstandigheden volgens Verwerkingsverantwoordelijke daartoe aanleiding geven- periodieke externe audits blijkt of kan worden afgeleid dat de beveiliging passend is bij de verwerking(en) genoemd in Bijlage 1.</w:t>
      </w:r>
    </w:p>
    <w:p w14:paraId="3D6D9BD9"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3100BA7C"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Aansluiting bij goedgekeurde gedragscode</w:t>
      </w:r>
    </w:p>
    <w:p w14:paraId="03FEFB0C" w14:textId="77777777" w:rsidR="00AB1581" w:rsidRPr="00AB1581" w:rsidRDefault="00AB1581" w:rsidP="0059002E">
      <w:pPr>
        <w:widowControl w:val="0"/>
        <w:numPr>
          <w:ilvl w:val="1"/>
          <w:numId w:val="2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Verwerker is aangesloten bij een door een toezichthoudende autoriteit goedgekeurde gedragscode, te weten ………………………………………………………………………………………………………………….</w:t>
      </w:r>
    </w:p>
    <w:bookmarkEnd w:id="9"/>
    <w:p w14:paraId="67F1A039"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3B9C92A2"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00B22839" w14:textId="77777777" w:rsidR="00E03181" w:rsidRPr="00742EB3" w:rsidRDefault="00E03181" w:rsidP="0059002E">
      <w:pPr>
        <w:widowControl w:val="0"/>
        <w:autoSpaceDE w:val="0"/>
        <w:autoSpaceDN w:val="0"/>
        <w:spacing w:line="240" w:lineRule="auto"/>
        <w:rPr>
          <w:rFonts w:ascii="Corbel" w:eastAsia="Arial" w:hAnsi="Corbel" w:cs="Arial"/>
          <w:sz w:val="21"/>
          <w:szCs w:val="21"/>
          <w:lang w:bidi="nl-NL"/>
        </w:rPr>
      </w:pPr>
    </w:p>
    <w:sectPr w:rsidR="00E03181" w:rsidRPr="00742EB3" w:rsidSect="0059002E">
      <w:headerReference w:type="default" r:id="rId12"/>
      <w:footerReference w:type="even" r:id="rId13"/>
      <w:footerReference w:type="first" r:id="rId14"/>
      <w:type w:val="continuous"/>
      <w:pgSz w:w="11906" w:h="16838" w:code="9"/>
      <w:pgMar w:top="1559" w:right="1701" w:bottom="1276" w:left="1701" w:header="454" w:footer="7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30213" w14:textId="77777777" w:rsidR="005C3A06" w:rsidRDefault="005C3A06">
      <w:r>
        <w:separator/>
      </w:r>
    </w:p>
  </w:endnote>
  <w:endnote w:type="continuationSeparator" w:id="0">
    <w:p w14:paraId="7E4E0FA8" w14:textId="77777777" w:rsidR="005C3A06" w:rsidRDefault="005C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1CF4" w14:textId="77777777"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A546DA4"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151F1" w14:textId="7B287329"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sidR="00AF4BA1">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4446F" w14:textId="77777777" w:rsidR="005C3A06" w:rsidRDefault="005C3A06">
      <w:r>
        <w:separator/>
      </w:r>
    </w:p>
  </w:footnote>
  <w:footnote w:type="continuationSeparator" w:id="0">
    <w:p w14:paraId="19CBF387" w14:textId="77777777" w:rsidR="005C3A06" w:rsidRDefault="005C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margin" w:tblpXSpec="center" w:tblpY="625"/>
      <w:tblOverlap w:val="never"/>
      <w:tblW w:w="10141"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7317"/>
      <w:gridCol w:w="2824"/>
    </w:tblGrid>
    <w:tr w:rsidR="001C3A9A" w:rsidRPr="00D90DA2" w14:paraId="3FD1DB2B" w14:textId="77777777" w:rsidTr="00D90DA2">
      <w:trPr>
        <w:trHeight w:val="1431"/>
      </w:trPr>
      <w:tc>
        <w:tcPr>
          <w:tcW w:w="7317" w:type="dxa"/>
          <w:tcMar>
            <w:top w:w="0" w:type="dxa"/>
            <w:left w:w="0" w:type="dxa"/>
            <w:bottom w:w="0" w:type="dxa"/>
            <w:right w:w="0" w:type="dxa"/>
          </w:tcMar>
        </w:tcPr>
        <w:p w14:paraId="6173960C" w14:textId="77777777" w:rsidR="00060A36" w:rsidRDefault="001C3A9A" w:rsidP="00D90DA2">
          <w:pPr>
            <w:pStyle w:val="Koptekst"/>
            <w:rPr>
              <w:rFonts w:ascii="Corbel" w:hAnsi="Corbel"/>
              <w:sz w:val="21"/>
              <w:szCs w:val="21"/>
            </w:rPr>
          </w:pPr>
          <w:r w:rsidRPr="00D90DA2">
            <w:rPr>
              <w:rFonts w:ascii="Corbel" w:hAnsi="Corbel"/>
              <w:sz w:val="21"/>
              <w:szCs w:val="21"/>
            </w:rPr>
            <w:t>Gemeente Amsterdam</w:t>
          </w:r>
        </w:p>
        <w:p w14:paraId="3ED214E8" w14:textId="7620C006" w:rsidR="001C3A9A" w:rsidRDefault="00EE6036" w:rsidP="00D90DA2">
          <w:pPr>
            <w:pStyle w:val="Koptekst"/>
            <w:rPr>
              <w:rFonts w:ascii="Corbel" w:hAnsi="Corbel"/>
              <w:sz w:val="21"/>
              <w:szCs w:val="21"/>
            </w:rPr>
          </w:pPr>
          <w:r>
            <w:rPr>
              <w:rFonts w:ascii="Corbel" w:hAnsi="Corbel"/>
              <w:sz w:val="21"/>
              <w:szCs w:val="21"/>
            </w:rPr>
            <w:t>AI 2021-0104 Realisatie maatregelen + Verledding Overspanningen</w:t>
          </w:r>
        </w:p>
        <w:p w14:paraId="50583B74" w14:textId="4E3B94A9" w:rsidR="00D90DA2" w:rsidRPr="00D90DA2" w:rsidRDefault="00D90DA2" w:rsidP="00D90DA2">
          <w:pPr>
            <w:pStyle w:val="Koptekst"/>
            <w:rPr>
              <w:rFonts w:ascii="Corbel" w:hAnsi="Corbel"/>
              <w:sz w:val="21"/>
              <w:szCs w:val="21"/>
            </w:rPr>
          </w:pPr>
          <w:r>
            <w:rPr>
              <w:rFonts w:ascii="Corbel" w:hAnsi="Corbel"/>
              <w:sz w:val="21"/>
              <w:szCs w:val="21"/>
            </w:rPr>
            <w:t>Bijlage</w:t>
          </w:r>
          <w:r w:rsidR="00FB37E2">
            <w:rPr>
              <w:rFonts w:ascii="Corbel" w:hAnsi="Corbel"/>
              <w:sz w:val="21"/>
              <w:szCs w:val="21"/>
            </w:rPr>
            <w:t>-</w:t>
          </w:r>
          <w:r>
            <w:rPr>
              <w:rFonts w:ascii="Corbel" w:hAnsi="Corbel"/>
              <w:sz w:val="21"/>
              <w:szCs w:val="21"/>
            </w:rPr>
            <w:t xml:space="preserve"> Verwerkersovereenkomst</w:t>
          </w:r>
          <w:r w:rsidR="00AF4BA1">
            <w:rPr>
              <w:rFonts w:ascii="Corbel" w:hAnsi="Corbel"/>
              <w:sz w:val="21"/>
              <w:szCs w:val="21"/>
            </w:rPr>
            <w:t>, versie 1.0, 17 september 2022</w:t>
          </w:r>
        </w:p>
      </w:tc>
      <w:tc>
        <w:tcPr>
          <w:tcW w:w="2824" w:type="dxa"/>
          <w:tcMar>
            <w:top w:w="0" w:type="dxa"/>
            <w:left w:w="0" w:type="dxa"/>
            <w:bottom w:w="0" w:type="dxa"/>
            <w:right w:w="0" w:type="dxa"/>
          </w:tcMar>
          <w:hideMark/>
        </w:tcPr>
        <w:p w14:paraId="1CF360B6" w14:textId="1A7DA72C" w:rsidR="001C3A9A" w:rsidRPr="00D90DA2" w:rsidRDefault="001C3A9A" w:rsidP="00D90DA2">
          <w:pPr>
            <w:pStyle w:val="Koptekst"/>
            <w:rPr>
              <w:rFonts w:ascii="Corbel" w:hAnsi="Corbel"/>
              <w:sz w:val="21"/>
              <w:szCs w:val="21"/>
            </w:rPr>
          </w:pPr>
          <w:r w:rsidRPr="00D90DA2">
            <w:rPr>
              <w:rFonts w:ascii="Corbel" w:hAnsi="Corbel"/>
              <w:noProof/>
              <w:sz w:val="21"/>
              <w:szCs w:val="21"/>
            </w:rPr>
            <w:t xml:space="preserve">Pagina </w:t>
          </w:r>
          <w:r w:rsidRPr="00D90DA2">
            <w:rPr>
              <w:rFonts w:ascii="Corbel" w:hAnsi="Corbel"/>
              <w:noProof/>
              <w:sz w:val="21"/>
              <w:szCs w:val="21"/>
            </w:rPr>
            <w:fldChar w:fldCharType="begin"/>
          </w:r>
          <w:r w:rsidRPr="00D90DA2">
            <w:rPr>
              <w:rFonts w:ascii="Corbel" w:hAnsi="Corbel"/>
              <w:noProof/>
              <w:sz w:val="21"/>
              <w:szCs w:val="21"/>
            </w:rPr>
            <w:instrText xml:space="preserve"> PAGE </w:instrText>
          </w:r>
          <w:r w:rsidRPr="00D90DA2">
            <w:rPr>
              <w:rFonts w:ascii="Corbel" w:hAnsi="Corbel"/>
              <w:noProof/>
              <w:sz w:val="21"/>
              <w:szCs w:val="21"/>
            </w:rPr>
            <w:fldChar w:fldCharType="separate"/>
          </w:r>
          <w:r w:rsidR="00AF4BA1">
            <w:rPr>
              <w:rFonts w:ascii="Corbel" w:hAnsi="Corbel"/>
              <w:noProof/>
              <w:sz w:val="21"/>
              <w:szCs w:val="21"/>
            </w:rPr>
            <w:t>2</w:t>
          </w:r>
          <w:r w:rsidRPr="00D90DA2">
            <w:rPr>
              <w:rFonts w:ascii="Corbel" w:hAnsi="Corbel"/>
              <w:noProof/>
              <w:sz w:val="21"/>
              <w:szCs w:val="21"/>
            </w:rPr>
            <w:fldChar w:fldCharType="end"/>
          </w:r>
          <w:r w:rsidRPr="00D90DA2">
            <w:rPr>
              <w:rFonts w:ascii="Corbel" w:hAnsi="Corbel"/>
              <w:noProof/>
              <w:sz w:val="21"/>
              <w:szCs w:val="21"/>
            </w:rPr>
            <w:t xml:space="preserve"> van </w:t>
          </w:r>
          <w:r w:rsidRPr="00D90DA2">
            <w:rPr>
              <w:rFonts w:ascii="Corbel" w:hAnsi="Corbel"/>
              <w:noProof/>
              <w:sz w:val="21"/>
              <w:szCs w:val="21"/>
            </w:rPr>
            <w:fldChar w:fldCharType="begin"/>
          </w:r>
          <w:r w:rsidRPr="00D90DA2">
            <w:rPr>
              <w:rFonts w:ascii="Corbel" w:hAnsi="Corbel"/>
              <w:noProof/>
              <w:sz w:val="21"/>
              <w:szCs w:val="21"/>
            </w:rPr>
            <w:instrText xml:space="preserve"> NUMPAGES </w:instrText>
          </w:r>
          <w:r w:rsidRPr="00D90DA2">
            <w:rPr>
              <w:rFonts w:ascii="Corbel" w:hAnsi="Corbel"/>
              <w:noProof/>
              <w:sz w:val="21"/>
              <w:szCs w:val="21"/>
            </w:rPr>
            <w:fldChar w:fldCharType="separate"/>
          </w:r>
          <w:r w:rsidR="00AF4BA1">
            <w:rPr>
              <w:rFonts w:ascii="Corbel" w:hAnsi="Corbel"/>
              <w:noProof/>
              <w:sz w:val="21"/>
              <w:szCs w:val="21"/>
            </w:rPr>
            <w:t>10</w:t>
          </w:r>
          <w:r w:rsidRPr="00D90DA2">
            <w:rPr>
              <w:rFonts w:ascii="Corbel" w:hAnsi="Corbel"/>
              <w:noProof/>
              <w:sz w:val="21"/>
              <w:szCs w:val="21"/>
            </w:rPr>
            <w:fldChar w:fldCharType="end"/>
          </w:r>
        </w:p>
      </w:tc>
    </w:tr>
  </w:tbl>
  <w:p w14:paraId="2FEB5894" w14:textId="77777777" w:rsidR="001C3A9A" w:rsidRPr="00D90DA2" w:rsidRDefault="001C3A9A">
    <w:pPr>
      <w:pStyle w:val="Koptekst"/>
      <w:rPr>
        <w:rFonts w:ascii="Corbel" w:hAnsi="Corbel"/>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360" w:hanging="360"/>
      </w:pPr>
      <w:rPr>
        <w:rFonts w:ascii="Arial" w:hAnsi="Arial" w:hint="default"/>
      </w:rPr>
    </w:lvl>
    <w:lvl w:ilvl="1" w:tplc="2D7EC19A">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215A08"/>
    <w:multiLevelType w:val="hybridMultilevel"/>
    <w:tmpl w:val="ADCE60B0"/>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01">
      <w:start w:val="1"/>
      <w:numFmt w:val="bullet"/>
      <w:lvlText w:val=""/>
      <w:lvlJc w:val="left"/>
      <w:pPr>
        <w:ind w:left="1031" w:hanging="180"/>
      </w:pPr>
      <w:rPr>
        <w:rFonts w:ascii="Symbol" w:hAnsi="Symbol" w:hint="default"/>
      </w:r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1A0721B2"/>
    <w:multiLevelType w:val="hybridMultilevel"/>
    <w:tmpl w:val="75CA474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0"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5F3A7828"/>
    <w:multiLevelType w:val="hybridMultilevel"/>
    <w:tmpl w:val="D206D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1664417"/>
    <w:multiLevelType w:val="hybridMultilevel"/>
    <w:tmpl w:val="16508070"/>
    <w:lvl w:ilvl="0" w:tplc="00FE57AC">
      <w:start w:val="1"/>
      <w:numFmt w:val="decimal"/>
      <w:lvlText w:val="%1."/>
      <w:lvlJc w:val="left"/>
      <w:pPr>
        <w:tabs>
          <w:tab w:val="num" w:pos="720"/>
        </w:tabs>
        <w:ind w:left="720" w:hanging="360"/>
      </w:pPr>
      <w:rPr>
        <w:rFonts w:cs="Times New Roman" w:hint="default"/>
      </w:rPr>
    </w:lvl>
    <w:lvl w:ilvl="1" w:tplc="B8B8FA4C">
      <w:start w:val="1"/>
      <w:numFmt w:val="decimal"/>
      <w:lvlText w:val="1. %2"/>
      <w:lvlJc w:val="left"/>
      <w:pPr>
        <w:tabs>
          <w:tab w:val="num" w:pos="1134"/>
        </w:tabs>
        <w:ind w:left="1134" w:hanging="113"/>
      </w:pPr>
      <w:rPr>
        <w:rFonts w:cs="Times New Roman" w:hint="default"/>
      </w:rPr>
    </w:lvl>
    <w:lvl w:ilvl="2" w:tplc="0413000F">
      <w:start w:val="1"/>
      <w:numFmt w:val="decimal"/>
      <w:lvlText w:val="%3."/>
      <w:lvlJc w:val="left"/>
      <w:pPr>
        <w:tabs>
          <w:tab w:val="num" w:pos="2340"/>
        </w:tabs>
        <w:ind w:left="2340" w:hanging="360"/>
      </w:pPr>
      <w:rPr>
        <w:rFonts w:cs="Times New Roman" w:hint="default"/>
      </w:rPr>
    </w:lvl>
    <w:lvl w:ilvl="3" w:tplc="243A31FE">
      <w:numFmt w:val="bullet"/>
      <w:lvlText w:val="-"/>
      <w:lvlJc w:val="left"/>
      <w:pPr>
        <w:ind w:left="1069" w:hanging="360"/>
      </w:pPr>
      <w:rPr>
        <w:rFonts w:ascii="Corbel" w:eastAsia="Times New Roman" w:hAnsi="Corbel" w:hint="default"/>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4"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6"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485688C"/>
    <w:multiLevelType w:val="hybridMultilevel"/>
    <w:tmpl w:val="1692614A"/>
    <w:lvl w:ilvl="0" w:tplc="04130001">
      <w:start w:val="1"/>
      <w:numFmt w:val="bullet"/>
      <w:lvlText w:val=""/>
      <w:lvlJc w:val="left"/>
      <w:pPr>
        <w:ind w:left="1069" w:hanging="360"/>
      </w:pPr>
      <w:rPr>
        <w:rFonts w:ascii="Symbol" w:hAnsi="Symbol" w:hint="default"/>
        <w:b w:val="0"/>
      </w:rPr>
    </w:lvl>
    <w:lvl w:ilvl="1" w:tplc="04130019">
      <w:start w:val="1"/>
      <w:numFmt w:val="lowerLetter"/>
      <w:lvlText w:val="%2."/>
      <w:lvlJc w:val="left"/>
      <w:pPr>
        <w:ind w:left="1789" w:hanging="360"/>
      </w:pPr>
    </w:lvl>
    <w:lvl w:ilvl="2" w:tplc="04130001">
      <w:start w:val="1"/>
      <w:numFmt w:val="bullet"/>
      <w:lvlText w:val=""/>
      <w:lvlJc w:val="left"/>
      <w:pPr>
        <w:ind w:left="1380" w:hanging="180"/>
      </w:pPr>
      <w:rPr>
        <w:rFonts w:ascii="Symbol" w:hAnsi="Symbol" w:hint="default"/>
      </w:r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38"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C494743"/>
    <w:multiLevelType w:val="hybridMultilevel"/>
    <w:tmpl w:val="19AAD0E0"/>
    <w:lvl w:ilvl="0" w:tplc="EE26E3B8">
      <w:numFmt w:val="bullet"/>
      <w:lvlText w:val="-"/>
      <w:lvlJc w:val="left"/>
      <w:pPr>
        <w:ind w:left="502" w:hanging="360"/>
      </w:pPr>
      <w:rPr>
        <w:rFonts w:ascii="Calibri" w:eastAsiaTheme="minorHAnsi" w:hAnsi="Calibri" w:cs="Calibri"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40"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5"/>
  </w:num>
  <w:num w:numId="2">
    <w:abstractNumId w:val="1"/>
  </w:num>
  <w:num w:numId="3">
    <w:abstractNumId w:val="10"/>
  </w:num>
  <w:num w:numId="4">
    <w:abstractNumId w:val="38"/>
  </w:num>
  <w:num w:numId="5">
    <w:abstractNumId w:val="11"/>
  </w:num>
  <w:num w:numId="6">
    <w:abstractNumId w:val="26"/>
  </w:num>
  <w:num w:numId="7">
    <w:abstractNumId w:val="7"/>
  </w:num>
  <w:num w:numId="8">
    <w:abstractNumId w:val="8"/>
  </w:num>
  <w:num w:numId="9">
    <w:abstractNumId w:val="17"/>
  </w:num>
  <w:num w:numId="10">
    <w:abstractNumId w:val="21"/>
  </w:num>
  <w:num w:numId="11">
    <w:abstractNumId w:val="12"/>
  </w:num>
  <w:num w:numId="12">
    <w:abstractNumId w:val="24"/>
  </w:num>
  <w:num w:numId="13">
    <w:abstractNumId w:val="32"/>
  </w:num>
  <w:num w:numId="14">
    <w:abstractNumId w:val="33"/>
  </w:num>
  <w:num w:numId="15">
    <w:abstractNumId w:val="36"/>
  </w:num>
  <w:num w:numId="16">
    <w:abstractNumId w:val="15"/>
  </w:num>
  <w:num w:numId="17">
    <w:abstractNumId w:val="4"/>
  </w:num>
  <w:num w:numId="18">
    <w:abstractNumId w:val="13"/>
  </w:num>
  <w:num w:numId="19">
    <w:abstractNumId w:val="23"/>
  </w:num>
  <w:num w:numId="20">
    <w:abstractNumId w:val="16"/>
  </w:num>
  <w:num w:numId="21">
    <w:abstractNumId w:val="22"/>
  </w:num>
  <w:num w:numId="22">
    <w:abstractNumId w:val="5"/>
  </w:num>
  <w:num w:numId="23">
    <w:abstractNumId w:val="7"/>
  </w:num>
  <w:num w:numId="24">
    <w:abstractNumId w:val="2"/>
  </w:num>
  <w:num w:numId="25">
    <w:abstractNumId w:val="0"/>
  </w:num>
  <w:num w:numId="26">
    <w:abstractNumId w:val="35"/>
  </w:num>
  <w:num w:numId="27">
    <w:abstractNumId w:val="40"/>
  </w:num>
  <w:num w:numId="28">
    <w:abstractNumId w:val="31"/>
  </w:num>
  <w:num w:numId="29">
    <w:abstractNumId w:val="34"/>
  </w:num>
  <w:num w:numId="30">
    <w:abstractNumId w:val="3"/>
  </w:num>
  <w:num w:numId="31">
    <w:abstractNumId w:val="19"/>
  </w:num>
  <w:num w:numId="32">
    <w:abstractNumId w:val="18"/>
  </w:num>
  <w:num w:numId="33">
    <w:abstractNumId w:val="28"/>
  </w:num>
  <w:num w:numId="34">
    <w:abstractNumId w:val="20"/>
  </w:num>
  <w:num w:numId="35">
    <w:abstractNumId w:val="14"/>
  </w:num>
  <w:num w:numId="36">
    <w:abstractNumId w:val="9"/>
  </w:num>
  <w:num w:numId="37">
    <w:abstractNumId w:val="30"/>
  </w:num>
  <w:num w:numId="38">
    <w:abstractNumId w:val="6"/>
  </w:num>
  <w:num w:numId="39">
    <w:abstractNumId w:val="29"/>
  </w:num>
  <w:num w:numId="40">
    <w:abstractNumId w:val="27"/>
  </w:num>
  <w:num w:numId="41">
    <w:abstractNumId w:val="39"/>
  </w:num>
  <w:num w:numId="42">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0BC"/>
    <w:rsid w:val="000527DD"/>
    <w:rsid w:val="000532D2"/>
    <w:rsid w:val="000536A0"/>
    <w:rsid w:val="00053790"/>
    <w:rsid w:val="00055D96"/>
    <w:rsid w:val="000579B1"/>
    <w:rsid w:val="00057E4E"/>
    <w:rsid w:val="00060A36"/>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63B"/>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359"/>
    <w:rsid w:val="00122FE4"/>
    <w:rsid w:val="00122FEE"/>
    <w:rsid w:val="00125010"/>
    <w:rsid w:val="00130B41"/>
    <w:rsid w:val="00133130"/>
    <w:rsid w:val="00133D6F"/>
    <w:rsid w:val="00133DED"/>
    <w:rsid w:val="00141994"/>
    <w:rsid w:val="00144545"/>
    <w:rsid w:val="00146724"/>
    <w:rsid w:val="00150C5D"/>
    <w:rsid w:val="001535E6"/>
    <w:rsid w:val="00153751"/>
    <w:rsid w:val="00154A5B"/>
    <w:rsid w:val="001551A3"/>
    <w:rsid w:val="00157BBE"/>
    <w:rsid w:val="0016197A"/>
    <w:rsid w:val="00161A50"/>
    <w:rsid w:val="00163A1C"/>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1FD6"/>
    <w:rsid w:val="001B6EB7"/>
    <w:rsid w:val="001B7E6F"/>
    <w:rsid w:val="001C173D"/>
    <w:rsid w:val="001C1761"/>
    <w:rsid w:val="001C2CB1"/>
    <w:rsid w:val="001C3388"/>
    <w:rsid w:val="001C3A9A"/>
    <w:rsid w:val="001C4504"/>
    <w:rsid w:val="001C713A"/>
    <w:rsid w:val="001D1DE0"/>
    <w:rsid w:val="001D3C7D"/>
    <w:rsid w:val="001D41C0"/>
    <w:rsid w:val="001D612F"/>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0B0"/>
    <w:rsid w:val="002057C5"/>
    <w:rsid w:val="00205AD8"/>
    <w:rsid w:val="00206502"/>
    <w:rsid w:val="00211113"/>
    <w:rsid w:val="002111C2"/>
    <w:rsid w:val="00212037"/>
    <w:rsid w:val="0021341B"/>
    <w:rsid w:val="00215D4A"/>
    <w:rsid w:val="002161C3"/>
    <w:rsid w:val="00217B8C"/>
    <w:rsid w:val="00217D3F"/>
    <w:rsid w:val="002205D5"/>
    <w:rsid w:val="00220870"/>
    <w:rsid w:val="00221B17"/>
    <w:rsid w:val="00224162"/>
    <w:rsid w:val="00227473"/>
    <w:rsid w:val="00230CB4"/>
    <w:rsid w:val="00232DA1"/>
    <w:rsid w:val="0023300D"/>
    <w:rsid w:val="002349B3"/>
    <w:rsid w:val="00235890"/>
    <w:rsid w:val="0023689C"/>
    <w:rsid w:val="00236CE8"/>
    <w:rsid w:val="0023744F"/>
    <w:rsid w:val="002419D7"/>
    <w:rsid w:val="00243F61"/>
    <w:rsid w:val="0024653A"/>
    <w:rsid w:val="00247ACC"/>
    <w:rsid w:val="00251CD3"/>
    <w:rsid w:val="00252509"/>
    <w:rsid w:val="00254109"/>
    <w:rsid w:val="00254633"/>
    <w:rsid w:val="002557B3"/>
    <w:rsid w:val="00255CDE"/>
    <w:rsid w:val="0026103E"/>
    <w:rsid w:val="002638F4"/>
    <w:rsid w:val="0026453B"/>
    <w:rsid w:val="0026610B"/>
    <w:rsid w:val="002674E1"/>
    <w:rsid w:val="00267BCA"/>
    <w:rsid w:val="00267FE5"/>
    <w:rsid w:val="00273CDA"/>
    <w:rsid w:val="00274AE9"/>
    <w:rsid w:val="00274F36"/>
    <w:rsid w:val="00276E4B"/>
    <w:rsid w:val="00277633"/>
    <w:rsid w:val="00277D93"/>
    <w:rsid w:val="002812B2"/>
    <w:rsid w:val="00281686"/>
    <w:rsid w:val="00281C01"/>
    <w:rsid w:val="0028252A"/>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31DD"/>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01FD"/>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5CEA"/>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4628"/>
    <w:rsid w:val="003971E7"/>
    <w:rsid w:val="0039755D"/>
    <w:rsid w:val="003977DA"/>
    <w:rsid w:val="003A135E"/>
    <w:rsid w:val="003A2095"/>
    <w:rsid w:val="003A2EBC"/>
    <w:rsid w:val="003A3731"/>
    <w:rsid w:val="003A6354"/>
    <w:rsid w:val="003A72DE"/>
    <w:rsid w:val="003A730A"/>
    <w:rsid w:val="003B5054"/>
    <w:rsid w:val="003B7718"/>
    <w:rsid w:val="003B7CA3"/>
    <w:rsid w:val="003C25EF"/>
    <w:rsid w:val="003C4AC4"/>
    <w:rsid w:val="003C4DDC"/>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6597"/>
    <w:rsid w:val="003F74A7"/>
    <w:rsid w:val="0040525A"/>
    <w:rsid w:val="00407234"/>
    <w:rsid w:val="004104C3"/>
    <w:rsid w:val="00410769"/>
    <w:rsid w:val="004108B2"/>
    <w:rsid w:val="0041114C"/>
    <w:rsid w:val="0041329A"/>
    <w:rsid w:val="00413D9A"/>
    <w:rsid w:val="00413DDD"/>
    <w:rsid w:val="00414B8C"/>
    <w:rsid w:val="0041679E"/>
    <w:rsid w:val="00416D00"/>
    <w:rsid w:val="00417517"/>
    <w:rsid w:val="00417F20"/>
    <w:rsid w:val="00421845"/>
    <w:rsid w:val="00421AC9"/>
    <w:rsid w:val="00422A80"/>
    <w:rsid w:val="00424F02"/>
    <w:rsid w:val="004257F5"/>
    <w:rsid w:val="00426721"/>
    <w:rsid w:val="00426A59"/>
    <w:rsid w:val="00430484"/>
    <w:rsid w:val="0043232D"/>
    <w:rsid w:val="0044051E"/>
    <w:rsid w:val="004439DA"/>
    <w:rsid w:val="00445F47"/>
    <w:rsid w:val="004467A0"/>
    <w:rsid w:val="004501BC"/>
    <w:rsid w:val="00451BB0"/>
    <w:rsid w:val="0045372B"/>
    <w:rsid w:val="00453F9B"/>
    <w:rsid w:val="00455D74"/>
    <w:rsid w:val="00455DD3"/>
    <w:rsid w:val="004565CF"/>
    <w:rsid w:val="00464489"/>
    <w:rsid w:val="004715AE"/>
    <w:rsid w:val="00471B1C"/>
    <w:rsid w:val="00472972"/>
    <w:rsid w:val="00472CCC"/>
    <w:rsid w:val="00473DDD"/>
    <w:rsid w:val="0047439C"/>
    <w:rsid w:val="00475253"/>
    <w:rsid w:val="004752DE"/>
    <w:rsid w:val="00483329"/>
    <w:rsid w:val="00485000"/>
    <w:rsid w:val="00487013"/>
    <w:rsid w:val="00495E64"/>
    <w:rsid w:val="00497992"/>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E4F69"/>
    <w:rsid w:val="004F031B"/>
    <w:rsid w:val="004F0992"/>
    <w:rsid w:val="004F0C34"/>
    <w:rsid w:val="004F1128"/>
    <w:rsid w:val="004F303D"/>
    <w:rsid w:val="004F561B"/>
    <w:rsid w:val="004F6035"/>
    <w:rsid w:val="004F7235"/>
    <w:rsid w:val="004F779B"/>
    <w:rsid w:val="004F7E5F"/>
    <w:rsid w:val="005018E0"/>
    <w:rsid w:val="00502596"/>
    <w:rsid w:val="0050438A"/>
    <w:rsid w:val="00507031"/>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2FF1"/>
    <w:rsid w:val="00543E1A"/>
    <w:rsid w:val="00545188"/>
    <w:rsid w:val="00546400"/>
    <w:rsid w:val="00546917"/>
    <w:rsid w:val="00550BF7"/>
    <w:rsid w:val="00552CE6"/>
    <w:rsid w:val="00554BE0"/>
    <w:rsid w:val="00555276"/>
    <w:rsid w:val="00555973"/>
    <w:rsid w:val="0055632C"/>
    <w:rsid w:val="0055799B"/>
    <w:rsid w:val="00557C9D"/>
    <w:rsid w:val="005636A9"/>
    <w:rsid w:val="00563CEB"/>
    <w:rsid w:val="0056699F"/>
    <w:rsid w:val="0057007F"/>
    <w:rsid w:val="005718F9"/>
    <w:rsid w:val="0057367E"/>
    <w:rsid w:val="00573E3E"/>
    <w:rsid w:val="00574512"/>
    <w:rsid w:val="00576313"/>
    <w:rsid w:val="00576CB2"/>
    <w:rsid w:val="00577114"/>
    <w:rsid w:val="00577975"/>
    <w:rsid w:val="00584555"/>
    <w:rsid w:val="005865C5"/>
    <w:rsid w:val="00587850"/>
    <w:rsid w:val="0059002E"/>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145E"/>
    <w:rsid w:val="005C3A06"/>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2D3"/>
    <w:rsid w:val="006239D1"/>
    <w:rsid w:val="00623EB7"/>
    <w:rsid w:val="00630083"/>
    <w:rsid w:val="00630095"/>
    <w:rsid w:val="006300B6"/>
    <w:rsid w:val="0063136D"/>
    <w:rsid w:val="00631377"/>
    <w:rsid w:val="00632E4D"/>
    <w:rsid w:val="0063307B"/>
    <w:rsid w:val="00637A95"/>
    <w:rsid w:val="00640ACC"/>
    <w:rsid w:val="00641259"/>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3B4E"/>
    <w:rsid w:val="006B7645"/>
    <w:rsid w:val="006C04D2"/>
    <w:rsid w:val="006C2915"/>
    <w:rsid w:val="006C3D43"/>
    <w:rsid w:val="006C5422"/>
    <w:rsid w:val="006C5570"/>
    <w:rsid w:val="006C63A9"/>
    <w:rsid w:val="006C6F56"/>
    <w:rsid w:val="006D2659"/>
    <w:rsid w:val="006D32B2"/>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178"/>
    <w:rsid w:val="00742EB3"/>
    <w:rsid w:val="00743255"/>
    <w:rsid w:val="0074530C"/>
    <w:rsid w:val="0074653C"/>
    <w:rsid w:val="00751050"/>
    <w:rsid w:val="00754A71"/>
    <w:rsid w:val="00754DCA"/>
    <w:rsid w:val="007552D9"/>
    <w:rsid w:val="0075687A"/>
    <w:rsid w:val="00760BDF"/>
    <w:rsid w:val="00763229"/>
    <w:rsid w:val="00764B93"/>
    <w:rsid w:val="0076716D"/>
    <w:rsid w:val="00771FF2"/>
    <w:rsid w:val="0077338E"/>
    <w:rsid w:val="007741F0"/>
    <w:rsid w:val="0077434D"/>
    <w:rsid w:val="007756FA"/>
    <w:rsid w:val="0078220C"/>
    <w:rsid w:val="0078387B"/>
    <w:rsid w:val="00785804"/>
    <w:rsid w:val="00786DCF"/>
    <w:rsid w:val="007928F3"/>
    <w:rsid w:val="007930FA"/>
    <w:rsid w:val="00793D9F"/>
    <w:rsid w:val="00793ED0"/>
    <w:rsid w:val="00794694"/>
    <w:rsid w:val="00795E8B"/>
    <w:rsid w:val="007A0B12"/>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C784A"/>
    <w:rsid w:val="007D0D49"/>
    <w:rsid w:val="007D0D6E"/>
    <w:rsid w:val="007D1AB5"/>
    <w:rsid w:val="007D415D"/>
    <w:rsid w:val="007D54B1"/>
    <w:rsid w:val="007D57A5"/>
    <w:rsid w:val="007D5F43"/>
    <w:rsid w:val="007E05B2"/>
    <w:rsid w:val="007E237C"/>
    <w:rsid w:val="007E3245"/>
    <w:rsid w:val="007F04BB"/>
    <w:rsid w:val="007F45D2"/>
    <w:rsid w:val="007F561F"/>
    <w:rsid w:val="007F5707"/>
    <w:rsid w:val="007F6474"/>
    <w:rsid w:val="007F688A"/>
    <w:rsid w:val="007F7628"/>
    <w:rsid w:val="008005DE"/>
    <w:rsid w:val="00801D64"/>
    <w:rsid w:val="00805746"/>
    <w:rsid w:val="00805E78"/>
    <w:rsid w:val="00811651"/>
    <w:rsid w:val="00814CD5"/>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3DCE"/>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28F"/>
    <w:rsid w:val="008C37A5"/>
    <w:rsid w:val="008D1018"/>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4FF"/>
    <w:rsid w:val="00966637"/>
    <w:rsid w:val="00966768"/>
    <w:rsid w:val="00966B37"/>
    <w:rsid w:val="00973977"/>
    <w:rsid w:val="00974028"/>
    <w:rsid w:val="00977A46"/>
    <w:rsid w:val="00977D6A"/>
    <w:rsid w:val="00986930"/>
    <w:rsid w:val="0099094D"/>
    <w:rsid w:val="00991B90"/>
    <w:rsid w:val="00994D9A"/>
    <w:rsid w:val="00995624"/>
    <w:rsid w:val="009958A6"/>
    <w:rsid w:val="00995D1A"/>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C14"/>
    <w:rsid w:val="009C5CA6"/>
    <w:rsid w:val="009C6BB5"/>
    <w:rsid w:val="009C7F36"/>
    <w:rsid w:val="009D01EA"/>
    <w:rsid w:val="009D1D16"/>
    <w:rsid w:val="009D2014"/>
    <w:rsid w:val="009D207C"/>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73D2"/>
    <w:rsid w:val="00A10B1B"/>
    <w:rsid w:val="00A1184D"/>
    <w:rsid w:val="00A119D6"/>
    <w:rsid w:val="00A11CC1"/>
    <w:rsid w:val="00A12B60"/>
    <w:rsid w:val="00A12C9E"/>
    <w:rsid w:val="00A148BE"/>
    <w:rsid w:val="00A17CFB"/>
    <w:rsid w:val="00A2229F"/>
    <w:rsid w:val="00A2278A"/>
    <w:rsid w:val="00A234CA"/>
    <w:rsid w:val="00A23F1A"/>
    <w:rsid w:val="00A2424A"/>
    <w:rsid w:val="00A2561E"/>
    <w:rsid w:val="00A27430"/>
    <w:rsid w:val="00A308CB"/>
    <w:rsid w:val="00A32D4F"/>
    <w:rsid w:val="00A33169"/>
    <w:rsid w:val="00A33EF3"/>
    <w:rsid w:val="00A35848"/>
    <w:rsid w:val="00A3663D"/>
    <w:rsid w:val="00A3757C"/>
    <w:rsid w:val="00A401C5"/>
    <w:rsid w:val="00A41733"/>
    <w:rsid w:val="00A434A6"/>
    <w:rsid w:val="00A43998"/>
    <w:rsid w:val="00A43B0A"/>
    <w:rsid w:val="00A47B8D"/>
    <w:rsid w:val="00A52A4A"/>
    <w:rsid w:val="00A535F0"/>
    <w:rsid w:val="00A548FB"/>
    <w:rsid w:val="00A54B31"/>
    <w:rsid w:val="00A54C63"/>
    <w:rsid w:val="00A562EC"/>
    <w:rsid w:val="00A5722A"/>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58A9"/>
    <w:rsid w:val="00AE74C1"/>
    <w:rsid w:val="00AF1D69"/>
    <w:rsid w:val="00AF363F"/>
    <w:rsid w:val="00AF4BA1"/>
    <w:rsid w:val="00B01A16"/>
    <w:rsid w:val="00B032F3"/>
    <w:rsid w:val="00B03E58"/>
    <w:rsid w:val="00B07EF6"/>
    <w:rsid w:val="00B16517"/>
    <w:rsid w:val="00B16CEC"/>
    <w:rsid w:val="00B20F7B"/>
    <w:rsid w:val="00B21092"/>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D0F"/>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91E"/>
    <w:rsid w:val="00C25D00"/>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3473"/>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1B2"/>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106"/>
    <w:rsid w:val="00D32230"/>
    <w:rsid w:val="00D32A9C"/>
    <w:rsid w:val="00D32C5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5249"/>
    <w:rsid w:val="00D85CF2"/>
    <w:rsid w:val="00D90DA2"/>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336"/>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2EA8"/>
    <w:rsid w:val="00E645E6"/>
    <w:rsid w:val="00E66082"/>
    <w:rsid w:val="00E66338"/>
    <w:rsid w:val="00E725CC"/>
    <w:rsid w:val="00E75825"/>
    <w:rsid w:val="00E75B7A"/>
    <w:rsid w:val="00E80DFD"/>
    <w:rsid w:val="00E84BF4"/>
    <w:rsid w:val="00E87630"/>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3905"/>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36"/>
    <w:rsid w:val="00EE60CF"/>
    <w:rsid w:val="00EE7E2D"/>
    <w:rsid w:val="00EF0066"/>
    <w:rsid w:val="00EF009F"/>
    <w:rsid w:val="00EF1288"/>
    <w:rsid w:val="00EF2F59"/>
    <w:rsid w:val="00EF3515"/>
    <w:rsid w:val="00EF5104"/>
    <w:rsid w:val="00EF6186"/>
    <w:rsid w:val="00F01B12"/>
    <w:rsid w:val="00F026EF"/>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267BF"/>
    <w:rsid w:val="00F30540"/>
    <w:rsid w:val="00F33B0D"/>
    <w:rsid w:val="00F33BE5"/>
    <w:rsid w:val="00F34604"/>
    <w:rsid w:val="00F42EF1"/>
    <w:rsid w:val="00F45D63"/>
    <w:rsid w:val="00F464E1"/>
    <w:rsid w:val="00F46BB3"/>
    <w:rsid w:val="00F55BEE"/>
    <w:rsid w:val="00F55C88"/>
    <w:rsid w:val="00F633C2"/>
    <w:rsid w:val="00F63623"/>
    <w:rsid w:val="00F646ED"/>
    <w:rsid w:val="00F64727"/>
    <w:rsid w:val="00F64875"/>
    <w:rsid w:val="00F71732"/>
    <w:rsid w:val="00F71F13"/>
    <w:rsid w:val="00F7220A"/>
    <w:rsid w:val="00F72DA2"/>
    <w:rsid w:val="00F72DA6"/>
    <w:rsid w:val="00F76998"/>
    <w:rsid w:val="00F76E9E"/>
    <w:rsid w:val="00F77A42"/>
    <w:rsid w:val="00F80E08"/>
    <w:rsid w:val="00F80E56"/>
    <w:rsid w:val="00F81001"/>
    <w:rsid w:val="00F821B0"/>
    <w:rsid w:val="00F826AA"/>
    <w:rsid w:val="00F93DA9"/>
    <w:rsid w:val="00F948EC"/>
    <w:rsid w:val="00F95253"/>
    <w:rsid w:val="00F95346"/>
    <w:rsid w:val="00F95704"/>
    <w:rsid w:val="00F95D24"/>
    <w:rsid w:val="00F97A2F"/>
    <w:rsid w:val="00FA0435"/>
    <w:rsid w:val="00FA216E"/>
    <w:rsid w:val="00FA2245"/>
    <w:rsid w:val="00FA2BB2"/>
    <w:rsid w:val="00FA5F4D"/>
    <w:rsid w:val="00FA7C04"/>
    <w:rsid w:val="00FB14CC"/>
    <w:rsid w:val="00FB168F"/>
    <w:rsid w:val="00FB17E1"/>
    <w:rsid w:val="00FB20E4"/>
    <w:rsid w:val="00FB37E2"/>
    <w:rsid w:val="00FB5382"/>
    <w:rsid w:val="00FB6818"/>
    <w:rsid w:val="00FB70B9"/>
    <w:rsid w:val="00FC05DE"/>
    <w:rsid w:val="00FC1170"/>
    <w:rsid w:val="00FC2BF6"/>
    <w:rsid w:val="00FC36BD"/>
    <w:rsid w:val="00FC3A68"/>
    <w:rsid w:val="00FC4B0B"/>
    <w:rsid w:val="00FC5671"/>
    <w:rsid w:val="00FC67FF"/>
    <w:rsid w:val="00FC72F8"/>
    <w:rsid w:val="00FC7673"/>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066"/>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1FA526"/>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rsid w:val="00AA6AB4"/>
    <w:rPr>
      <w:rFonts w:cs="Times New Roman"/>
      <w:sz w:val="16"/>
    </w:rPr>
  </w:style>
  <w:style w:type="paragraph" w:styleId="Tekstopmerking">
    <w:name w:val="annotation text"/>
    <w:basedOn w:val="Standaard"/>
    <w:link w:val="TekstopmerkingChar"/>
    <w:uiPriority w:val="99"/>
    <w:rsid w:val="00AA6AB4"/>
  </w:style>
  <w:style w:type="character" w:customStyle="1" w:styleId="TekstopmerkingChar">
    <w:name w:val="Tekst opmerking Char"/>
    <w:basedOn w:val="Standaardalinea-lettertype"/>
    <w:link w:val="Tekstopmerking"/>
    <w:uiPriority w:val="99"/>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aliases w:val="Opsomblokjes en substreepjes"/>
    <w:basedOn w:val="Standaard"/>
    <w:link w:val="LijstalineaChar"/>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 w:type="character" w:customStyle="1" w:styleId="LijstalineaChar">
    <w:name w:val="Lijstalinea Char"/>
    <w:aliases w:val="Opsomblokjes en substreepjes Char"/>
    <w:link w:val="Lijstalinea"/>
    <w:locked/>
    <w:rsid w:val="00163A1C"/>
    <w:rPr>
      <w:rFonts w:ascii="Arial" w:hAnsi="Arial"/>
      <w:sz w:val="20"/>
      <w:szCs w:val="20"/>
      <w:lang w:val="nl-NL" w:eastAsia="nl-NL"/>
    </w:rPr>
  </w:style>
  <w:style w:type="paragraph" w:styleId="Ondertitel">
    <w:name w:val="Subtitle"/>
    <w:basedOn w:val="Standaard"/>
    <w:next w:val="Standaard"/>
    <w:link w:val="OndertitelChar"/>
    <w:qFormat/>
    <w:locked/>
    <w:rsid w:val="00473D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473DDD"/>
    <w:rPr>
      <w:rFonts w:asciiTheme="minorHAnsi" w:eastAsiaTheme="minorEastAsia" w:hAnsiTheme="minorHAnsi" w:cstheme="minorBidi"/>
      <w:color w:val="5A5A5A" w:themeColor="text1" w:themeTint="A5"/>
      <w:spacing w:val="15"/>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6226da2-351d-4bd3-a29c-5d3556abc376">
      <UserInfo>
        <DisplayName/>
        <AccountId xsi:nil="true"/>
        <AccountType/>
      </UserInfo>
    </SharedWithUsers>
    <MediaLengthInSeconds xmlns="a3c00aa1-68ae-4e3c-8bd7-0da97e7bbdc6" xsi:nil="true"/>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AB799-6760-4710-9F0D-5A2262ADC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26226da2-351d-4bd3-a29c-5d3556abc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A40CE2-13DB-402C-A6DA-05C467D24005}">
  <ds:schemaRefs>
    <ds:schemaRef ds:uri="http://schemas.microsoft.com/sharepoint/v3/contenttype/forms"/>
  </ds:schemaRefs>
</ds:datastoreItem>
</file>

<file path=customXml/itemProps3.xml><?xml version="1.0" encoding="utf-8"?>
<ds:datastoreItem xmlns:ds="http://schemas.openxmlformats.org/officeDocument/2006/customXml" ds:itemID="{A9C1712E-1AE8-4308-AD80-EB8C10DE02C9}">
  <ds:schemaRefs>
    <ds:schemaRef ds:uri="http://schemas.microsoft.com/office/2006/documentManagement/types"/>
    <ds:schemaRef ds:uri="http://schemas.openxmlformats.org/package/2006/metadata/core-properties"/>
    <ds:schemaRef ds:uri="http://purl.org/dc/elements/1.1/"/>
    <ds:schemaRef ds:uri="26226da2-351d-4bd3-a29c-5d3556abc376"/>
    <ds:schemaRef ds:uri="a3c00aa1-68ae-4e3c-8bd7-0da97e7bbdc6"/>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87F69C8-EFFF-4887-BCC1-E4D82BA7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2633</Words>
  <Characters>18331</Characters>
  <Application>Microsoft Office Word</Application>
  <DocSecurity>0</DocSecurity>
  <Lines>152</Lines>
  <Paragraphs>41</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Michiel Hoeksel</cp:lastModifiedBy>
  <cp:revision>31</cp:revision>
  <cp:lastPrinted>2022-09-06T12:30:00Z</cp:lastPrinted>
  <dcterms:created xsi:type="dcterms:W3CDTF">2021-08-19T13:36:00Z</dcterms:created>
  <dcterms:modified xsi:type="dcterms:W3CDTF">2022-09-17T18:35:00Z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y fmtid="{D5CDD505-2E9C-101B-9397-08002B2CF9AE}" pid="3" name="xd_ProgID">
    <vt:lpwstr/>
  </property>
  <property fmtid="{D5CDD505-2E9C-101B-9397-08002B2CF9AE}" pid="4" name="TemplateUrl">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